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Accurate dynamic 3-D shape measurement based on the fringe pattern super-reconstruction technique - ScienceDirect</w:t>
      </w:r>
      <w:br/>
      <w:hyperlink r:id="rId7" w:history="1">
        <w:r>
          <w:rPr>
            <w:color w:val="2980b9"/>
            <w:u w:val="single"/>
          </w:rPr>
          <w:t xml:space="preserve">https://www.sciencedirect.com/science/article/pii/S0263224122007898?via%3Dihub</w:t>
        </w:r>
      </w:hyperlink>
    </w:p>
    <w:p>
      <w:pPr>
        <w:pStyle w:val="Heading1"/>
      </w:pPr>
      <w:bookmarkStart w:id="2" w:name="_Toc2"/>
      <w:r>
        <w:t>Article summary:</w:t>
      </w:r>
      <w:bookmarkEnd w:id="2"/>
    </w:p>
    <w:p>
      <w:pPr>
        <w:jc w:val="both"/>
      </w:pPr>
      <w:r>
        <w:rPr/>
        <w:t xml:space="preserve">1. A new method for dynamic 3-D measurement is proposed, which utilizes the inverse relationship between camera sampling speed and sampling resolution and image super-reconstruction technique.</w:t>
      </w:r>
    </w:p>
    <w:p>
      <w:pPr>
        <w:jc w:val="both"/>
      </w:pPr>
      <w:r>
        <w:rPr/>
        <w:t xml:space="preserve">2. A details restoration and super-reconstruction network (DRSRNet) is specifically designed to transform the captured low-resolution fringes into the desired high-quality and high-resolution fringes.</w:t>
      </w:r>
    </w:p>
    <w:p>
      <w:pPr>
        <w:jc w:val="both"/>
      </w:pPr>
      <w:r>
        <w:rPr/>
        <w:t xml:space="preserve">3. Experiments verify that the proposed method can improve the 3-D profiling speed by 5 times while ensuring the profiling accuracy, and motion-induced errors can be eliminated compared with FPP using a camera with a high sampling resolution.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“Accurate Dynamic 3-D Shape Measurement Based on the Fringe Pattern Super-Reconstruction Technique” provides an overview of a new method for dynamic 3-D measurement with flexible implementation and high measurement accuracy. The article is well written, providing clear explanations of the proposed method as well as detailed descriptions of experiments conducted to test its effectiveness. The authors provide evidence to support their claims, such as citing previous research in this field and providing results from experiments conducted to test their proposed method. </w:t>
      </w:r>
    </w:p>
    <w:p>
      <w:pPr>
        <w:jc w:val="both"/>
      </w:pPr>
      <w:r>
        <w:rPr/>
        <w:t xml:space="preserve">However, there are some potential biases in this article that should be noted. For example, the authors do not discuss any potential risks associated with their proposed method or any possible counterarguments that could be made against it. Additionally, they do not present both sides of the argument equally; instead, they focus mainly on promoting their own method without exploring other alternatives or discussing any potential drawbacks or limitations of their approach. Furthermore, there is no discussion of how this method might compare to existing methods in terms of cost or performance. </w:t>
      </w:r>
    </w:p>
    <w:p>
      <w:pPr>
        <w:jc w:val="both"/>
      </w:pPr>
      <w:r>
        <w:rPr/>
        <w:t xml:space="preserve">In conclusion, while this article provides an interesting overview of a new dynamic 3-D measurement technique,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Dynamic 3-D measurement risks</w:t>
      </w:r>
    </w:p>
    <w:p>
      <w:pPr>
        <w:spacing w:after="0"/>
        <w:numPr>
          <w:ilvl w:val="0"/>
          <w:numId w:val="2"/>
        </w:numPr>
      </w:pPr>
      <w:r>
        <w:rPr/>
        <w:t xml:space="preserve">Alternative dynamic 3-D measurement methods</w:t>
      </w:r>
    </w:p>
    <w:p>
      <w:pPr>
        <w:spacing w:after="0"/>
        <w:numPr>
          <w:ilvl w:val="0"/>
          <w:numId w:val="2"/>
        </w:numPr>
      </w:pPr>
      <w:r>
        <w:rPr/>
        <w:t xml:space="preserve">Cost comparison of dynamic 3-D measurement techniques</w:t>
      </w:r>
    </w:p>
    <w:p>
      <w:pPr>
        <w:spacing w:after="0"/>
        <w:numPr>
          <w:ilvl w:val="0"/>
          <w:numId w:val="2"/>
        </w:numPr>
      </w:pPr>
      <w:r>
        <w:rPr/>
        <w:t xml:space="preserve">Performance comparison of dynamic 3-D measurement techniques</w:t>
      </w:r>
    </w:p>
    <w:p>
      <w:pPr>
        <w:spacing w:after="0"/>
        <w:numPr>
          <w:ilvl w:val="0"/>
          <w:numId w:val="2"/>
        </w:numPr>
      </w:pPr>
      <w:r>
        <w:rPr/>
        <w:t xml:space="preserve">Limitations of dynamic 3-D measurement techniques</w:t>
      </w:r>
    </w:p>
    <w:p>
      <w:pPr>
        <w:numPr>
          <w:ilvl w:val="0"/>
          <w:numId w:val="2"/>
        </w:numPr>
      </w:pPr>
      <w:r>
        <w:rPr/>
        <w:t xml:space="preserve">Advantages of dynamic 3-D measurement techniques</w:t>
      </w:r>
    </w:p>
    <w:p>
      <w:pPr>
        <w:pStyle w:val="Heading1"/>
      </w:pPr>
      <w:bookmarkStart w:id="6" w:name="_Toc6"/>
      <w:r>
        <w:t>Report location:</w:t>
      </w:r>
      <w:bookmarkEnd w:id="6"/>
    </w:p>
    <w:p>
      <w:hyperlink r:id="rId8" w:history="1">
        <w:r>
          <w:rPr>
            <w:color w:val="2980b9"/>
            <w:u w:val="single"/>
          </w:rPr>
          <w:t xml:space="preserve">https://www.fullpicture.app/item/e01f034b6e62dde1e289eba8036dfbe7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C46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224122007898?via%3Dihub" TargetMode="External"/><Relationship Id="rId8" Type="http://schemas.openxmlformats.org/officeDocument/2006/relationships/hyperlink" Target="https://www.fullpicture.app/item/e01f034b6e62dde1e289eba8036dfb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2023-03-08T12:54:04+01:00</dcterms:created>
  <dcterms:modified xsi:type="dcterms:W3CDTF">2023-03-08T12:54:04+01:00</dcterms:modified>
</cp:coreProperties>
</file>

<file path=docProps/custom.xml><?xml version="1.0" encoding="utf-8"?>
<Properties xmlns="http://schemas.openxmlformats.org/officeDocument/2006/custom-properties" xmlns:vt="http://schemas.openxmlformats.org/officeDocument/2006/docPropsVTypes"/>
</file>