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Sensors | Free Full-Text | Neural Architecture Search Survey: A Computer Vision Perspective</w:t>
      </w:r>
      <w:br/>
      <w:hyperlink r:id="rId7" w:history="1">
        <w:r>
          <w:rPr>
            <w:color w:val="2980b9"/>
            <w:u w:val="single"/>
          </w:rPr>
          <w:t xml:space="preserve">https://www.mdpi.com/1424-8220/23/3/1713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近年来，深度学习在计算机视觉领域取得了重要进展，尤其是在训练方法和网络结构方面。自动神经架构搜索（NAS）方法成为关注的焦点。</w:t>
      </w:r>
    </w:p>
    <w:p>
      <w:pPr>
        <w:jc w:val="both"/>
      </w:pPr>
      <w:r>
        <w:rPr/>
        <w:t xml:space="preserve">2. 以往的NAS研究主要集中在硬件或搜索策略的角度，本文首次从计算机视觉的角度对NAS进行了综述。</w:t>
      </w:r>
    </w:p>
    <w:p>
      <w:pPr>
        <w:jc w:val="both"/>
      </w:pPr>
      <w:r>
        <w:rPr/>
        <w:t xml:space="preserve">3. 文章总结了NAS的基本概念，并分析了近期在计算机视觉领域中应用NAS的研究趋势。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神经架构搜索（NAS）的综述，从计算机视觉的角度进行了分析。文章首先介绍了深度学习在计算机视觉领域的应用和发展，以及自动化机器学习（AutoML）的概念和步骤。然后，文章详细介绍了NAS的基本概念、搜索空间和搜索策略，并总结了在计算机视觉领域中应用NAS的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到NAS方法存在的一些局限性和挑战，比如搜索空间过大导致计算复杂度高、搜索过程需要大量时间和资源等问题。其次，文章没有提供足够的证据来支持所提出的主张，比如自动化神经网络设计可以显著提高计算机视觉任务的性能。此外，文章也没有探讨可能存在的反驳意见或其他方法对NAS进行改进或替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也存在一些宣传内容和偏袒之处。作者强调了NAS在计算机视觉领域中的重要性，并将其与其他方法相比较。然而，作者并未平等地呈现其他方法或可能存在的风险和局限性。文章还没有提及与NAS相关的伦理和隐私问题，比如使用NAS设计的神经网络可能存在偏见或歧视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综上所述，这篇文章在介绍NAS的基本概念和应用方面提供了一些有价值的信息，但也存在一些潜在的偏见、片面报道和缺失考虑点。为了更全面客观地评估NAS方法的优缺点和适用性，需要进一步研究和探讨。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神经架构搜索（NAS）的局限性和挑战
</w:t>
      </w:r>
    </w:p>
    <w:p>
      <w:pPr>
        <w:spacing w:after="0"/>
        <w:numPr>
          <w:ilvl w:val="0"/>
          <w:numId w:val="2"/>
        </w:numPr>
      </w:pPr>
      <w:r>
        <w:rPr/>
        <w:t xml:space="preserve">自动化神经网络设计对计算机视觉任务性能的影响的证据
</w:t>
      </w:r>
    </w:p>
    <w:p>
      <w:pPr>
        <w:spacing w:after="0"/>
        <w:numPr>
          <w:ilvl w:val="0"/>
          <w:numId w:val="2"/>
        </w:numPr>
      </w:pPr>
      <w:r>
        <w:rPr/>
        <w:t xml:space="preserve">反驳意见或其他改进NAS的方法
</w:t>
      </w:r>
    </w:p>
    <w:p>
      <w:pPr>
        <w:spacing w:after="0"/>
        <w:numPr>
          <w:ilvl w:val="0"/>
          <w:numId w:val="2"/>
        </w:numPr>
      </w:pPr>
      <w:r>
        <w:rPr/>
        <w:t xml:space="preserve">其他方法和可能存在的风险和局限性
</w:t>
      </w:r>
    </w:p>
    <w:p>
      <w:pPr>
        <w:spacing w:after="0"/>
        <w:numPr>
          <w:ilvl w:val="0"/>
          <w:numId w:val="2"/>
        </w:numPr>
      </w:pPr>
      <w:r>
        <w:rPr/>
        <w:t xml:space="preserve">与NAS相关的伦理和隐私问题
</w:t>
      </w:r>
    </w:p>
    <w:p>
      <w:pPr>
        <w:numPr>
          <w:ilvl w:val="0"/>
          <w:numId w:val="2"/>
        </w:numPr>
      </w:pPr>
      <w:r>
        <w:rPr/>
        <w:t xml:space="preserve">NAS与其他方法的平等比较和综合考虑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https://www.fullpicture.app/item/e029f3fb5d919d791ff54740d2d693bc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971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4-8220/23/3/1713" TargetMode="External"/><Relationship Id="rId8" Type="http://schemas.openxmlformats.org/officeDocument/2006/relationships/hyperlink" Target="https://www.fullpicture.app/item/e029f3fb5d919d791ff54740d2d693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2024-05-13T06:12:24+02:00</dcterms:created>
  <dcterms:modified xsi:type="dcterms:W3CDTF">2024-05-13T06:12:24+02:00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