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TOPOGRAPHY OF INTRA-ORGANIZATIONAL NETWORKS</w:t>
      </w:r>
      <w:br/>
      <w:hyperlink r:id="rId7" w:history="1">
        <w:r>
          <w:rPr>
            <w:color w:val="2980b9"/>
            <w:u w:val="single"/>
          </w:rPr>
          <w:t xml:space="preserve">https://www.researchgate.net/publication/318987936_THE_TOPOGRAPHY_OF_INTRA-ORGANIZATIONAL_NETWORKS</w:t>
        </w:r>
      </w:hyperlink>
    </w:p>
    <w:p>
      <w:pPr>
        <w:pStyle w:val="Heading1"/>
      </w:pPr>
      <w:bookmarkStart w:id="2" w:name="_Toc2"/>
      <w:r>
        <w:t>Article summary:</w:t>
      </w:r>
      <w:bookmarkEnd w:id="2"/>
    </w:p>
    <w:p>
      <w:pPr>
        <w:jc w:val="both"/>
      </w:pPr>
      <w:r>
        <w:rPr/>
        <w:t xml:space="preserve">1. This paper aims to analyze the intra-organizational environment through the prism of knowledge, resource, and task flows as the main sources of innovation.</w:t>
      </w:r>
    </w:p>
    <w:p>
      <w:pPr>
        <w:jc w:val="both"/>
      </w:pPr>
      <w:r>
        <w:rPr/>
        <w:t xml:space="preserve">2. The study involved a total of 82 employees of a public organization operating in the higher education sector and used an interview and survey research composed of four questions.</w:t>
      </w:r>
    </w:p>
    <w:p>
      <w:pPr>
        <w:jc w:val="both"/>
      </w:pPr>
      <w:r>
        <w:rPr/>
        <w:t xml:space="preserve">3. The paper provides empirical insights into the topography of particular networks and potential risks associated with too dense network that is not conducive to innovation.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TOPOGRAPHY OF INTRA-ORGANIZATIONAL NETWORKS” by Anna Ujwary-Gil and Natalia Potoczek is a well-structured and comprehensive piece of research that provides an in-depth analysis of intra-organizational networks from the perspective of knowledge, resources, and tasks used by employees. The authors have conducted a thorough investigation into the topic, using interviews and surveys to collect data from 82 employees in a public organization operating in the higher education sector.</w:t>
      </w:r>
    </w:p>
    <w:p>
      <w:pPr>
        <w:jc w:val="both"/>
      </w:pPr>
      <w:r>
        <w:rPr/>
        <w:t xml:space="preserve">The article is reliable in terms of its methodology, as it uses valid methods such as interviews and surveys to collect data from respondents. Furthermore, the authors have provided detailed explanations for their chosen measures for organizational network analysis (ONA), which are clearly outlined in Table 1. Additionally, they have also provided clear definitions for each measure used in their analysis.</w:t>
      </w:r>
    </w:p>
    <w:p>
      <w:pPr>
        <w:jc w:val="both"/>
      </w:pPr>
      <w:r>
        <w:rPr/>
        <w:t xml:space="preserve">However, there are some potential biases that should be noted when considering this article's trustworthiness and reliability. Firstly, although 93% participation rate was achieved among respondents, it is possible that those who did not participate may have had different views on the topic than those who did participate; thus introducing bias into the results obtained from this study. Secondly, although ONA has been widely used in various types of research (as mentioned by the authors), it should be noted that this method does not take into account all aspects related to intra-organizational networks; thus potentially introducing bias into their results due to lack of consideration for certain factors or variables related to these networks. </w:t>
      </w:r>
    </w:p>
    <w:p>
      <w:pPr>
        <w:jc w:val="both"/>
      </w:pPr>
      <w:r>
        <w:rPr/>
        <w:t xml:space="preserve">In conclusion, this article provides an insightful analysis into intra-organizational networks from the perspective of knowledge, resources, and tasks used by employees; however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Intra-organizational network analysis</w:t>
      </w:r>
    </w:p>
    <w:p>
      <w:pPr>
        <w:spacing w:after="0"/>
        <w:numPr>
          <w:ilvl w:val="0"/>
          <w:numId w:val="2"/>
        </w:numPr>
      </w:pPr>
      <w:r>
        <w:rPr/>
        <w:t xml:space="preserve">Knowledge resources and tasks</w:t>
      </w:r>
    </w:p>
    <w:p>
      <w:pPr>
        <w:spacing w:after="0"/>
        <w:numPr>
          <w:ilvl w:val="0"/>
          <w:numId w:val="2"/>
        </w:numPr>
      </w:pPr>
      <w:r>
        <w:rPr/>
        <w:t xml:space="preserve">Organizational network analysis methods</w:t>
      </w:r>
    </w:p>
    <w:p>
      <w:pPr>
        <w:spacing w:after="0"/>
        <w:numPr>
          <w:ilvl w:val="0"/>
          <w:numId w:val="2"/>
        </w:numPr>
      </w:pPr>
      <w:r>
        <w:rPr/>
        <w:t xml:space="preserve">Potential biases in organizational network analysis</w:t>
      </w:r>
    </w:p>
    <w:p>
      <w:pPr>
        <w:spacing w:after="0"/>
        <w:numPr>
          <w:ilvl w:val="0"/>
          <w:numId w:val="2"/>
        </w:numPr>
      </w:pPr>
      <w:r>
        <w:rPr/>
        <w:t xml:space="preserve">Impact of non-participation on research results</w:t>
      </w:r>
    </w:p>
    <w:p>
      <w:pPr>
        <w:numPr>
          <w:ilvl w:val="0"/>
          <w:numId w:val="2"/>
        </w:numPr>
      </w:pPr>
      <w:r>
        <w:rPr/>
        <w:t xml:space="preserve">Factors influencing intra-organizational networks</w:t>
      </w:r>
    </w:p>
    <w:p>
      <w:pPr>
        <w:pStyle w:val="Heading1"/>
      </w:pPr>
      <w:bookmarkStart w:id="6" w:name="_Toc6"/>
      <w:r>
        <w:t>Report location:</w:t>
      </w:r>
      <w:bookmarkEnd w:id="6"/>
    </w:p>
    <w:p>
      <w:hyperlink r:id="rId8" w:history="1">
        <w:r>
          <w:rPr>
            <w:color w:val="2980b9"/>
            <w:u w:val="single"/>
          </w:rPr>
          <w:t xml:space="preserve">https://www.fullpicture.app/item/e07cc9607eb76ebb0b3d7bdc44180037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40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8987936_THE_TOPOGRAPHY_OF_INTRA-ORGANIZATIONAL_NETWORKS" TargetMode="External"/><Relationship Id="rId8" Type="http://schemas.openxmlformats.org/officeDocument/2006/relationships/hyperlink" Target="https://www.fullpicture.app/item/e07cc9607eb76ebb0b3d7bdc441800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2023-03-05T17:30:11+01:00</dcterms:created>
  <dcterms:modified xsi:type="dcterms:W3CDTF">2023-03-05T17:30:11+01:00</dcterms:modified>
</cp:coreProperties>
</file>

<file path=docProps/custom.xml><?xml version="1.0" encoding="utf-8"?>
<Properties xmlns="http://schemas.openxmlformats.org/officeDocument/2006/custom-properties" xmlns:vt="http://schemas.openxmlformats.org/officeDocument/2006/docPropsVTypes"/>
</file>