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Trocas e Devoluções</w:t>
      </w:r>
      <w:br/>
      <w:hyperlink r:id="rId7" w:history="1">
        <w:r>
          <w:rPr>
            <w:color w:val="2980b9"/>
            <w:u w:val="single"/>
          </w:rPr>
          <w:t xml:space="preserve">https://izzatexpress.com.br/pages/trocas-e-devolucoes</w:t>
        </w:r>
      </w:hyperlink>
    </w:p>
    <w:p>
      <w:pPr>
        <w:pStyle w:val="Heading1"/>
      </w:pPr>
      <w:bookmarkStart w:id="2" w:name="_Toc2"/>
      <w:r>
        <w:t>Article summary:</w:t>
      </w:r>
      <w:bookmarkEnd w:id="2"/>
    </w:p>
    <w:p>
      <w:pPr>
        <w:jc w:val="both"/>
      </w:pPr>
      <w:r>
        <w:rPr/>
        <w:t xml:space="preserve">1. A empresa possui uma política de trocas e devoluções baseada no código de defesa do consumidor, garantindo a satisfação dos clientes.</w:t>
      </w:r>
    </w:p>
    <w:p>
      <w:pPr>
        <w:jc w:val="both"/>
      </w:pPr>
      <w:r>
        <w:rPr/>
        <w:t xml:space="preserve">2. Os prazos e procedimentos para trocas ou devoluções variam de acordo com o motivo, como desistência/arrependimento, defeito técnico ou de fabricação, avaria, entre outros.</w:t>
      </w:r>
    </w:p>
    <w:p>
      <w:pPr>
        <w:jc w:val="both"/>
      </w:pPr>
      <w:r>
        <w:rPr/>
        <w:t xml:space="preserve">3. As formas de restituição incluem cupom de troca, estorno em cartão de crédito, depósito bancário e reembolso por extravio dos Correios, sendo necessário seguir as instruções específicas para cada caso.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 Política de Trocas e Devoluções apresentada no artigo parece ser bastante detalhada e abrangente, o que é positivo para os clientes da empresa. No entanto, há alguns pontos que merecem uma análise crítica mais aprofundada.</w:t>
      </w:r>
    </w:p>
    <w:p>
      <w:pPr>
        <w:jc w:val="both"/>
      </w:pPr>
      <w:r>
        <w:rPr/>
        <w:t xml:space="preserve"/>
      </w:r>
    </w:p>
    <w:p>
      <w:pPr>
        <w:jc w:val="both"/>
      </w:pPr>
      <w:r>
        <w:rPr/>
        <w:t xml:space="preserve">Em primeiro lugar, o artigo não menciona claramente se a política de trocas e devoluções está em conformidade com a legislação vigente do país. Embora faça referência ao Código de Defesa do Consumidor em alguns momentos, seria importante destacar explicitamente que a empresa está seguindo as leis e regulamentos aplicáveis.</w:t>
      </w:r>
    </w:p>
    <w:p>
      <w:pPr>
        <w:jc w:val="both"/>
      </w:pPr>
      <w:r>
        <w:rPr/>
        <w:t xml:space="preserve"/>
      </w:r>
    </w:p>
    <w:p>
      <w:pPr>
        <w:jc w:val="both"/>
      </w:pPr>
      <w:r>
        <w:rPr/>
        <w:t xml:space="preserve">Além disso, o texto parece favorecer a empresa em detrimento dos consumidores em algumas situações. Por exemplo, ao estabelecer prazos rigorosos para solicitação de trocas ou devoluções e exigir que os produtos estejam em perfeito estado e na embalagem original, pode dificultar a resolução de problemas legítimos por parte dos clientes.</w:t>
      </w:r>
    </w:p>
    <w:p>
      <w:pPr>
        <w:jc w:val="both"/>
      </w:pPr>
      <w:r>
        <w:rPr/>
        <w:t xml:space="preserve"/>
      </w:r>
    </w:p>
    <w:p>
      <w:pPr>
        <w:jc w:val="both"/>
      </w:pPr>
      <w:r>
        <w:rPr/>
        <w:t xml:space="preserve">Outro ponto a ser considerado é a falta de informações sobre como são tratadas as reclamações ou disputas entre a empresa e os consumidores. Não há menção sobre um processo formal de resolução de conflitos ou sobre possíveis medidas tomadas em caso de insatisfação do cliente.</w:t>
      </w:r>
    </w:p>
    <w:p>
      <w:pPr>
        <w:jc w:val="both"/>
      </w:pPr>
      <w:r>
        <w:rPr/>
        <w:t xml:space="preserve"/>
      </w:r>
    </w:p>
    <w:p>
      <w:pPr>
        <w:jc w:val="both"/>
      </w:pPr>
      <w:r>
        <w:rPr/>
        <w:t xml:space="preserve">Além disso, o artigo contém uma linguagem excessivamente promocional em alguns trechos, o que pode gerar desconfiança nos leitores quanto à imparcialidade das informações apresentadas. Seria mais adequado manter um tom mais neutro e objetivo ao discutir as políticas da empresa.</w:t>
      </w:r>
    </w:p>
    <w:p>
      <w:pPr>
        <w:jc w:val="both"/>
      </w:pPr>
      <w:r>
        <w:rPr/>
        <w:t xml:space="preserve"/>
      </w:r>
    </w:p>
    <w:p>
      <w:pPr>
        <w:jc w:val="both"/>
      </w:pPr>
      <w:r>
        <w:rPr/>
        <w:t xml:space="preserve">Em resumo, embora a Política de Trocas e Devoluções pareça abrangente, é importante garantir que ela seja transparente, equilibrada e esteja alinhada com as normas legais para proteger os direitos dos consumidores. É essencial fornecer informações claras e precisas para evitar mal-entendidos e garantir uma relação saudável entre a empresa e seus clientes.</w:t>
      </w:r>
    </w:p>
    <w:p>
      <w:pPr>
        <w:pStyle w:val="Heading1"/>
      </w:pPr>
      <w:bookmarkStart w:id="5" w:name="_Toc5"/>
      <w:r>
        <w:t>Topics for further research:</w:t>
      </w:r>
      <w:bookmarkEnd w:id="5"/>
    </w:p>
    <w:p>
      <w:pPr>
        <w:spacing w:after="0"/>
        <w:numPr>
          <w:ilvl w:val="0"/>
          <w:numId w:val="2"/>
        </w:numPr>
      </w:pPr>
      <w:r>
        <w:rPr/>
        <w:t xml:space="preserve">Como verificar se a política de trocas e devoluções de uma empresa está em conformidade com a legislação vigente?
</w:t>
      </w:r>
    </w:p>
    <w:p>
      <w:pPr>
        <w:spacing w:after="0"/>
        <w:numPr>
          <w:ilvl w:val="0"/>
          <w:numId w:val="2"/>
        </w:numPr>
      </w:pPr>
      <w:r>
        <w:rPr/>
        <w:t xml:space="preserve">Quais são os direitos do consumidor de acordo com o Código de Defesa do Consumidor em casos de trocas e devoluções?
</w:t>
      </w:r>
    </w:p>
    <w:p>
      <w:pPr>
        <w:spacing w:after="0"/>
        <w:numPr>
          <w:ilvl w:val="0"/>
          <w:numId w:val="2"/>
        </w:numPr>
      </w:pPr>
      <w:r>
        <w:rPr/>
        <w:t xml:space="preserve">Como resolver disputas ou reclamações com uma empresa em relação a trocas e devoluções?
</w:t>
      </w:r>
    </w:p>
    <w:p>
      <w:pPr>
        <w:spacing w:after="0"/>
        <w:numPr>
          <w:ilvl w:val="0"/>
          <w:numId w:val="2"/>
        </w:numPr>
      </w:pPr>
      <w:r>
        <w:rPr/>
        <w:t xml:space="preserve">Quais são os prazos e condições legais para solicitar trocas ou devoluções de produtos?
</w:t>
      </w:r>
    </w:p>
    <w:p>
      <w:pPr>
        <w:spacing w:after="0"/>
        <w:numPr>
          <w:ilvl w:val="0"/>
          <w:numId w:val="2"/>
        </w:numPr>
      </w:pPr>
      <w:r>
        <w:rPr/>
        <w:t xml:space="preserve">Quais são as medidas tomadas pelas empresas em caso de insatisfação do cliente com trocas ou devoluções?
</w:t>
      </w:r>
    </w:p>
    <w:p>
      <w:pPr>
        <w:numPr>
          <w:ilvl w:val="0"/>
          <w:numId w:val="2"/>
        </w:numPr>
      </w:pPr>
      <w:r>
        <w:rPr/>
        <w:t xml:space="preserve">Como garantir que uma política de trocas e devoluções seja transparente e equilibrada para proteger os direitos dos consumidores?</w:t>
      </w:r>
    </w:p>
    <w:p>
      <w:pPr>
        <w:pStyle w:val="Heading1"/>
      </w:pPr>
      <w:bookmarkStart w:id="6" w:name="_Toc6"/>
      <w:r>
        <w:t>Report location:</w:t>
      </w:r>
      <w:bookmarkEnd w:id="6"/>
    </w:p>
    <w:p>
      <w:hyperlink r:id="rId8" w:history="1">
        <w:r>
          <w:rPr>
            <w:color w:val="2980b9"/>
            <w:u w:val="single"/>
          </w:rPr>
          <w:t xml:space="preserve">https://www.fullpicture.app/item/e0908960b80491c64e0e8cf48816ec45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A78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zzatexpress.com.br/pages/trocas-e-devolucoes" TargetMode="External"/><Relationship Id="rId8" Type="http://schemas.openxmlformats.org/officeDocument/2006/relationships/hyperlink" Target="https://www.fullpicture.app/item/e0908960b80491c64e0e8cf48816ec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2024-05-14T21:58:43+02:00</dcterms:created>
  <dcterms:modified xsi:type="dcterms:W3CDTF">2024-05-14T21:58:43+02:00</dcterms:modified>
</cp:coreProperties>
</file>

<file path=docProps/custom.xml><?xml version="1.0" encoding="utf-8"?>
<Properties xmlns="http://schemas.openxmlformats.org/officeDocument/2006/custom-properties" xmlns:vt="http://schemas.openxmlformats.org/officeDocument/2006/docPropsVTypes"/>
</file>