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Burned Out, More Americans Are Turning to Part-Time Jobs - WSJ</w:t>
      </w:r>
      <w:br/>
      <w:hyperlink r:id="rId7" w:history="1">
        <w:r>
          <w:rPr>
            <w:color w:val="2980b9"/>
            <w:u w:val="single"/>
          </w:rPr>
          <w:t xml:space="preserve">https://archive.is/KFCJG</w:t>
        </w:r>
      </w:hyperlink>
    </w:p>
    <w:p>
      <w:pPr>
        <w:pStyle w:val="Heading1"/>
      </w:pPr>
      <w:bookmarkStart w:id="2" w:name="_Toc2"/>
      <w:r>
        <w:t>Article summary:</w:t>
      </w:r>
      <w:bookmarkEnd w:id="2"/>
    </w:p>
    <w:p>
      <w:pPr>
        <w:jc w:val="both"/>
      </w:pPr>
      <w:r>
        <w:rPr/>
        <w:t xml:space="preserve">1. The number of people working part-time voluntarily has risen significantly in the past year, with the ratio of those who choose to work part-time compared to those who are forced to do so reaching a two decade high.</w:t>
      </w:r>
    </w:p>
    <w:p>
      <w:pPr>
        <w:jc w:val="both"/>
      </w:pPr>
      <w:r>
        <w:rPr/>
        <w:t xml:space="preserve">2. Many workers are choosing part-time work for mental health and family reasons, and employers are adjusting to this shift by offering more part-time roles.</w:t>
      </w:r>
    </w:p>
    <w:p>
      <w:pPr>
        <w:jc w:val="both"/>
      </w:pPr>
      <w:r>
        <w:rPr/>
        <w:t xml:space="preserve">3. Part-time work is becoming increasingly popular among women, retirees, and those looking for flexible hours or supplemental income.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“Burned Out, More Americans Are Turning to Part-Time Jobs” from The Wall Street Journal is generally reliable and trustworthy. It provides a comprehensive overview of the current state of part-time employment in the United States, citing relevant statistics from the Labor Department as well as interviews with experts and individuals who have chosen to pursue part-time work. The article does not appear to be biased or one-sided; it presents both sides of the issue fairly by exploring both the benefits and drawbacks of part-time employment.</w:t>
      </w:r>
    </w:p>
    <w:p>
      <w:pPr>
        <w:jc w:val="both"/>
      </w:pPr>
      <w:r>
        <w:rPr/>
        <w:t xml:space="preserve">The article does not make any unsupported claims or omit any important points of consideration; it covers all aspects of the issue thoroughly, including potential risks such as reduced income or fewer job opportunities for full-time workers. It also explores counterarguments such as increased costs associated with hiring more employees for shorter shifts, but ultimately concludes that these costs may be offset by access to a larger pool of talent and greater flexibility for employees.</w:t>
      </w:r>
    </w:p>
    <w:p>
      <w:pPr>
        <w:jc w:val="both"/>
      </w:pPr>
      <w:r>
        <w:rPr/>
        <w:t xml:space="preserve">The only potential issue with this article is that it may contain some promotional content due to its focus on Goodwill Industries and Kelly Services Inc., two companies mentioned in the article that provide services related to part-time employment. However, this content does not appear to be overly promotional or detract from the overall message of the article.</w:t>
      </w:r>
    </w:p>
    <w:p>
      <w:pPr>
        <w:pStyle w:val="Heading1"/>
      </w:pPr>
      <w:bookmarkStart w:id="5" w:name="_Toc5"/>
      <w:r>
        <w:t>Topics for further research:</w:t>
      </w:r>
      <w:bookmarkEnd w:id="5"/>
    </w:p>
    <w:p>
      <w:pPr>
        <w:spacing w:after="0"/>
        <w:numPr>
          <w:ilvl w:val="0"/>
          <w:numId w:val="2"/>
        </w:numPr>
      </w:pPr>
      <w:r>
        <w:rPr/>
        <w:t xml:space="preserve">Part-time employment benefits</w:t>
      </w:r>
    </w:p>
    <w:p>
      <w:pPr>
        <w:spacing w:after="0"/>
        <w:numPr>
          <w:ilvl w:val="0"/>
          <w:numId w:val="2"/>
        </w:numPr>
      </w:pPr>
      <w:r>
        <w:rPr/>
        <w:t xml:space="preserve">Part-time employment drawbacks</w:t>
      </w:r>
    </w:p>
    <w:p>
      <w:pPr>
        <w:spacing w:after="0"/>
        <w:numPr>
          <w:ilvl w:val="0"/>
          <w:numId w:val="2"/>
        </w:numPr>
      </w:pPr>
      <w:r>
        <w:rPr/>
        <w:t xml:space="preserve">Part-time employment trends</w:t>
      </w:r>
    </w:p>
    <w:p>
      <w:pPr>
        <w:spacing w:after="0"/>
        <w:numPr>
          <w:ilvl w:val="0"/>
          <w:numId w:val="2"/>
        </w:numPr>
      </w:pPr>
      <w:r>
        <w:rPr/>
        <w:t xml:space="preserve">Part-time employment costs</w:t>
      </w:r>
    </w:p>
    <w:p>
      <w:pPr>
        <w:spacing w:after="0"/>
        <w:numPr>
          <w:ilvl w:val="0"/>
          <w:numId w:val="2"/>
        </w:numPr>
      </w:pPr>
      <w:r>
        <w:rPr/>
        <w:t xml:space="preserve">Part-time employment opportunities</w:t>
      </w:r>
    </w:p>
    <w:p>
      <w:pPr>
        <w:numPr>
          <w:ilvl w:val="0"/>
          <w:numId w:val="2"/>
        </w:numPr>
      </w:pPr>
      <w:r>
        <w:rPr/>
        <w:t xml:space="preserve">Part-time employment regulations</w:t>
      </w:r>
    </w:p>
    <w:p>
      <w:pPr>
        <w:pStyle w:val="Heading1"/>
      </w:pPr>
      <w:bookmarkStart w:id="6" w:name="_Toc6"/>
      <w:r>
        <w:t>Report location:</w:t>
      </w:r>
      <w:bookmarkEnd w:id="6"/>
    </w:p>
    <w:p>
      <w:hyperlink r:id="rId8" w:history="1">
        <w:r>
          <w:rPr>
            <w:color w:val="2980b9"/>
            <w:u w:val="single"/>
          </w:rPr>
          <w:t xml:space="preserve">https://www.fullpicture.app/item/e0aed4dcdf8bb37138e24a1f511b046f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B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KFCJG" TargetMode="External"/><Relationship Id="rId8" Type="http://schemas.openxmlformats.org/officeDocument/2006/relationships/hyperlink" Target="https://www.fullpicture.app/item/e0aed4dcdf8bb37138e24a1f511b0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2023-02-26T01:23:16+01:00</dcterms:created>
  <dcterms:modified xsi:type="dcterms:W3CDTF">2023-02-26T01:23:16+01:00</dcterms:modified>
</cp:coreProperties>
</file>

<file path=docProps/custom.xml><?xml version="1.0" encoding="utf-8"?>
<Properties xmlns="http://schemas.openxmlformats.org/officeDocument/2006/custom-properties" xmlns:vt="http://schemas.openxmlformats.org/officeDocument/2006/docPropsVTypes"/>
</file>