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Myth of American Exceptionalism – Foreign Policy</w:t>
      </w:r>
      <w:br/>
      <w:hyperlink r:id="rId7" w:history="1">
        <w:r>
          <w:rPr>
            <w:color w:val="2980b9"/>
            <w:u w:val="single"/>
          </w:rPr>
          <w:t xml:space="preserve">https://foreignpolicy.com/2011/10/11/the-myth-of-american-exceptionalism/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美国的“例外性”只是一种神话，它基于对美国价值观、政治体系和历史的特殊看法。</w:t>
      </w:r>
    </w:p>
    <w:p>
      <w:pPr>
        <w:jc w:val="both"/>
      </w:pPr>
      <w:r>
        <w:rPr/>
        <w:t xml:space="preserve">2. 美国并不比其他国家更优良，而是通过相对实力和竞争性的国际政治来决定外交政策。</w:t>
      </w:r>
    </w:p>
    <w:p>
      <w:pPr>
        <w:jc w:val="both"/>
      </w:pPr>
      <w:r>
        <w:rPr/>
        <w:t xml:space="preserve">3. 我们需要对美国真正的特征和贡献进行更加现实和批判性的评估，以此来打破关于“例外性”的五大神话。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旨在否定美国例外主义的存在，并将其视为一个神话。作者使用了大量有力的历史事实来证明其论断：他引用了1846年美国占领德克萨斯、新墨西哥州、亚利桑那州和加利福尼亚州时造成的大量本地人死亡；20世纪90年代伊拉克制裁中造成的数十万死亡；尼加拉瓜内战中30,000人死亡（相当于200万名死者）; 以及2003年伊拉克战争中100,000人死亡。</w:t>
      </w:r>
    </w:p>
    <w:p>
      <w:pPr>
        <w:jc w:val="both"/>
      </w:pPr>
      <w:r>
        <w:rPr/>
        <w:t xml:space="preserve">然而，尽管作者使用大量有力的历史数字来证明他的论断，但是也存在一定的问题。首先，作者未能考虑到这样一个问题: 其他强权也都有各自独特的表述方式——如法国帝国主义者引用“la mission civilisatrice”来证明他们帝国化行径——但是这不意味着这样表述方式就是正当合理的。</w:t>
      </w:r>
    </w:p>
    <w:p>
      <w:pPr>
        <w:jc w:val="both"/>
      </w:pPr>
      <w:r>
        <w:rPr/>
        <w:t xml:space="preserve">另外，作者在文章中使用大量历史数字来证明他所声明的内容——即“American exceptionalism is a myth”——但是却未能考虑到历史上出现过很多情况都能够证明American exceptionalism不是一个神话。例如1941年12月7日早上7:55分时间，日本海军飞机对夏威夷奈良海军航空站进行袭击; 1945年8月6日-9日之间, 美国在日本广岛市、长崎市使用原子弹; 以及1963年11月22日, 義大利皮特·卡修遇刺……</w:t>
      </w:r>
    </w:p>
    <w:p>
      <w:pPr>
        <w:jc w:val="both"/>
      </w:pPr>
      <w:r>
        <w:rPr/>
        <w:t xml:space="preserve">总之, 本文中所声明内容——即American exceptionalism is a myth —— 存在一定问题, 需要作者考虑到历史上出现过很多情况都能够证明American exceptionalism不是一个神话, 也应当注意别人对American exceptionalism 的看法, 考虑不同意见之间存在差异, 否则将会造成片面性、不公平性、不准确性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美国例外主义的历史</w:t>
      </w:r>
    </w:p>
    <w:p>
      <w:pPr>
        <w:spacing w:after="0"/>
        <w:numPr>
          <w:ilvl w:val="0"/>
          <w:numId w:val="2"/>
        </w:numPr>
      </w:pPr>
      <w:r>
        <w:rPr/>
        <w:t xml:space="preserve">美国占领德克萨斯的影响</w:t>
      </w:r>
    </w:p>
    <w:p>
      <w:pPr>
        <w:spacing w:after="0"/>
        <w:numPr>
          <w:ilvl w:val="0"/>
          <w:numId w:val="2"/>
        </w:numPr>
      </w:pPr>
      <w:r>
        <w:rPr/>
        <w:t xml:space="preserve">伊拉克制裁的后果</w:t>
      </w:r>
    </w:p>
    <w:p>
      <w:pPr>
        <w:spacing w:after="0"/>
        <w:numPr>
          <w:ilvl w:val="0"/>
          <w:numId w:val="2"/>
        </w:numPr>
      </w:pPr>
      <w:r>
        <w:rPr/>
        <w:t xml:space="preserve">尼加拉瓜内战的死亡人数</w:t>
      </w:r>
    </w:p>
    <w:p>
      <w:pPr>
        <w:spacing w:after="0"/>
        <w:numPr>
          <w:ilvl w:val="0"/>
          <w:numId w:val="2"/>
        </w:numPr>
      </w:pPr>
      <w:r>
        <w:rPr/>
        <w:t xml:space="preserve">伊拉克战争的死亡人数</w:t>
      </w:r>
    </w:p>
    <w:p>
      <w:pPr>
        <w:numPr>
          <w:ilvl w:val="0"/>
          <w:numId w:val="2"/>
        </w:numPr>
      </w:pPr>
      <w:r>
        <w:rPr/>
        <w:t xml:space="preserve">日本对夏威夷的袭击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https://www.fullpicture.app/item/e0cf498a4951d1b9925ba0c2476667c6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60D1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eignpolicy.com/2011/10/11/the-myth-of-american-exceptionalism/" TargetMode="External"/><Relationship Id="rId8" Type="http://schemas.openxmlformats.org/officeDocument/2006/relationships/hyperlink" Target="https://www.fullpicture.app/item/e0cf498a4951d1b9925ba0c2476667c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2023-03-02T09:53:29+01:00</dcterms:created>
  <dcterms:modified xsi:type="dcterms:W3CDTF">2023-03-02T09:53:29+01:00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