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Chaos synchronization in generalized Lorenz systems and an application to image encryption - ScienceDirect</w:t>
      </w:r>
      <w:br/>
      <w:hyperlink r:id="rId7" w:history="1">
        <w:r>
          <w:rPr>
            <w:color w:val="2980b9"/>
            <w:u w:val="single"/>
          </w:rPr>
          <w:t xml:space="preserve">https://www.sciencedirect.com/science/article/pii/S1007570421000198</w:t>
        </w:r>
      </w:hyperlink>
    </w:p>
    <w:p>
      <w:pPr>
        <w:pStyle w:val="Heading1"/>
      </w:pPr>
      <w:bookmarkStart w:id="2" w:name="_Toc2"/>
      <w:r>
        <w:t>Article summary:</w:t>
      </w:r>
      <w:bookmarkEnd w:id="2"/>
    </w:p>
    <w:p>
      <w:pPr>
        <w:jc w:val="both"/>
      </w:pPr>
      <w:r>
        <w:rPr/>
        <w:t xml:space="preserve">1. This article explores chaos synchronization in generalized Lorenz systems, which are higher-dimensional extensions of the original three-dimensional Lorenz system.</w:t>
      </w:r>
    </w:p>
    <w:p>
      <w:pPr>
        <w:jc w:val="both"/>
      </w:pPr>
      <w:r>
        <w:rPr/>
        <w:t xml:space="preserve">2. It is demonstrated that self-synchronization is a dimension-invariant property of this family of systems, and an application to image encryption is presented.</w:t>
      </w:r>
    </w:p>
    <w:p>
      <w:pPr>
        <w:jc w:val="both"/>
      </w:pPr>
      <w:r>
        <w:rPr/>
        <w:t xml:space="preserve">3. A surprising pattern relating generalized synchronization with dimensionality is identified, hinting at a generalizing principle that may encompass self-synchronization as its special case.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“Chaos synchronization in generalized Lorenz systems and an application to image encryption” provides a comprehensive overview of chaos synchronization in higher-dimensional extensions of the original three-dimensional Lorenz system. The authors present convincing numerical evidence in support of self-synchronization in these systems, requiring only the transmission of the same amount of information sufficient for guaranteeing self-synchronization in the original three-dimensional Lorenz system. Furthermore, they identify a surprising pattern relating generalized synchronization with dimensionality, hinting at a generalizing principle that may encompass self-synchronization as its special case.</w:t>
      </w:r>
    </w:p>
    <w:p>
      <w:pPr>
        <w:jc w:val="both"/>
      </w:pPr>
      <w:r>
        <w:rPr/>
        <w:t xml:space="preserve">The article appears to be well researched and reliable overall; however, there are some potential biases and unsupported claims worth noting. For example, while the authors provide convincing numerical evidence for their claims regarding chaos synchronization in higher dimensional systems, they do not provide any mathematical proof for their findings or discuss any potential limitations or risks associated with their proposed applications. Additionally, while they mention various applications for chaos synchronization such as population dynamics and secure communication technologies, they do not explore any counterarguments or alternative perspectives on these applications. </w:t>
      </w:r>
    </w:p>
    <w:p>
      <w:pPr>
        <w:jc w:val="both"/>
      </w:pPr>
      <w:r>
        <w:rPr/>
        <w:t xml:space="preserve">In conclusion, this article provides an informative overview of chaos synchronization in higher dimensional extensions of the Lorenz system and presents an interesting application to image encryption; however, it could benefit from further exploration into potential limitations and risks associated with its proposed applications as well as alternative perspectives on these applications.</w:t>
      </w:r>
    </w:p>
    <w:p>
      <w:pPr>
        <w:pStyle w:val="Heading1"/>
      </w:pPr>
      <w:bookmarkStart w:id="5" w:name="_Toc5"/>
      <w:r>
        <w:t>Topics for further research:</w:t>
      </w:r>
      <w:bookmarkEnd w:id="5"/>
    </w:p>
    <w:p>
      <w:pPr>
        <w:spacing w:after="0"/>
        <w:numPr>
          <w:ilvl w:val="0"/>
          <w:numId w:val="2"/>
        </w:numPr>
      </w:pPr>
      <w:r>
        <w:rPr/>
        <w:t xml:space="preserve">Mathematical proof of chaos synchronization</w:t>
      </w:r>
    </w:p>
    <w:p>
      <w:pPr>
        <w:spacing w:after="0"/>
        <w:numPr>
          <w:ilvl w:val="0"/>
          <w:numId w:val="2"/>
        </w:numPr>
      </w:pPr>
      <w:r>
        <w:rPr/>
        <w:t xml:space="preserve">Limitations of chaos synchronization</w:t>
      </w:r>
    </w:p>
    <w:p>
      <w:pPr>
        <w:spacing w:after="0"/>
        <w:numPr>
          <w:ilvl w:val="0"/>
          <w:numId w:val="2"/>
        </w:numPr>
      </w:pPr>
      <w:r>
        <w:rPr/>
        <w:t xml:space="preserve">Risks associated with chaos synchronization applications</w:t>
      </w:r>
    </w:p>
    <w:p>
      <w:pPr>
        <w:spacing w:after="0"/>
        <w:numPr>
          <w:ilvl w:val="0"/>
          <w:numId w:val="2"/>
        </w:numPr>
      </w:pPr>
      <w:r>
        <w:rPr/>
        <w:t xml:space="preserve">Alternative perspectives on chaos synchronization applications</w:t>
      </w:r>
    </w:p>
    <w:p>
      <w:pPr>
        <w:spacing w:after="0"/>
        <w:numPr>
          <w:ilvl w:val="0"/>
          <w:numId w:val="2"/>
        </w:numPr>
      </w:pPr>
      <w:r>
        <w:rPr/>
        <w:t xml:space="preserve">Population dynamics and chaos synchronization</w:t>
      </w:r>
    </w:p>
    <w:p>
      <w:pPr>
        <w:numPr>
          <w:ilvl w:val="0"/>
          <w:numId w:val="2"/>
        </w:numPr>
      </w:pPr>
      <w:r>
        <w:rPr/>
        <w:t xml:space="preserve">Secure communication technologies and chaos synchronization</w:t>
      </w:r>
    </w:p>
    <w:p>
      <w:pPr>
        <w:pStyle w:val="Heading1"/>
      </w:pPr>
      <w:bookmarkStart w:id="6" w:name="_Toc6"/>
      <w:r>
        <w:t>Report location:</w:t>
      </w:r>
      <w:bookmarkEnd w:id="6"/>
    </w:p>
    <w:p>
      <w:hyperlink r:id="rId8" w:history="1">
        <w:r>
          <w:rPr>
            <w:color w:val="2980b9"/>
            <w:u w:val="single"/>
          </w:rPr>
          <w:t xml:space="preserve">https://www.fullpicture.app/item/e132e91b4e933751191438b67c9565f7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4F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7570421000198" TargetMode="External"/><Relationship Id="rId8" Type="http://schemas.openxmlformats.org/officeDocument/2006/relationships/hyperlink" Target="https://www.fullpicture.app/item/e132e91b4e933751191438b67c9565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2023-03-05T17:12:06+01:00</dcterms:created>
  <dcterms:modified xsi:type="dcterms:W3CDTF">2023-03-05T17:12:06+01:00</dcterms:modified>
</cp:coreProperties>
</file>

<file path=docProps/custom.xml><?xml version="1.0" encoding="utf-8"?>
<Properties xmlns="http://schemas.openxmlformats.org/officeDocument/2006/custom-properties" xmlns:vt="http://schemas.openxmlformats.org/officeDocument/2006/docPropsVTypes"/>
</file>