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Stratigraphy, Facies and Tectonic Development of the On- and Offshore Aaiun-Tarfaya Basin — A Review | SpringerLink</w:t>
      </w:r>
      <w:br/>
      <w:hyperlink r:id="rId7" w:history="1">
        <w:r>
          <w:rPr>
            <w:color w:val="2980b9"/>
            <w:u w:val="single"/>
          </w:rPr>
          <w:t xml:space="preserve">https://link.springer.com/chapter/10.1007/978-3-642-68409-8_6</w:t>
        </w:r>
      </w:hyperlink>
    </w:p>
    <w:p>
      <w:pPr>
        <w:pStyle w:val="Heading1"/>
      </w:pPr>
      <w:bookmarkStart w:id="2" w:name="_Toc2"/>
      <w:r>
        <w:t>Article summary:</w:t>
      </w:r>
      <w:bookmarkEnd w:id="2"/>
    </w:p>
    <w:p>
      <w:pPr>
        <w:jc w:val="both"/>
      </w:pPr>
      <w:r>
        <w:rPr/>
        <w:t xml:space="preserve">1. The Aaiun-Tarfaya Basin is a sedimentary basin located onshore and offshore in Northwest Africa.</w:t>
      </w:r>
    </w:p>
    <w:p>
      <w:pPr>
        <w:jc w:val="both"/>
      </w:pPr>
      <w:r>
        <w:rPr/>
        <w:t xml:space="preserve">2. The basin contains a thick wedge of Mesozoic to Cenozoic continental to shallow-marine sediments, with high subsidence rates during the Jurassic and Early Cretaceous periods.</w:t>
      </w:r>
    </w:p>
    <w:p>
      <w:pPr>
        <w:jc w:val="both"/>
      </w:pPr>
      <w:r>
        <w:rPr/>
        <w:t xml:space="preserve">3. During the Neogene period, sediment bypassed the present shelf and slope, accumulating in a new depocenter along the uppermost continental rise.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stratigraphy, facies and tectonic development of the Aaiun-Tarfaya Basin in Northwest Africa. The article is based mainly on published data from various sources, including geological surveys, drilling reports and seismic stratigraphy studies. The authors provide a comprehensive review of the basin's history, including its basement rocks (Precambrian and Paleozoic), Mesozoic to Cenozoic sedimentary deposits, subsidence rates over time, transgressive cycles, erosional cycles and sediment bypassing during the Neogene period. </w:t>
      </w:r>
    </w:p>
    <w:p>
      <w:pPr>
        <w:jc w:val="both"/>
      </w:pPr>
      <w:r>
        <w:rPr/>
        <w:t xml:space="preserve">The article appears to be reliable and trustworthy overall; however there are some potential biases that should be noted. For example, while the authors provide an extensive list of references for their claims, they do not explore any counterarguments or alternative interpretations of their findings. Additionally, some of their conclusions may be overly simplified or one-sided; for instance they state that subsidence rates increased slightly during the Early Cretaceous without providing evidence for this claim or exploring other possible explanations for this phenomenon. Furthermore, it is unclear whether any risks associated with these findings have been taken into consideration; for example what impact could increased subsidence rates have on local ecosystems? </w:t>
      </w:r>
    </w:p>
    <w:p>
      <w:pPr>
        <w:jc w:val="both"/>
      </w:pPr>
      <w:r>
        <w:rPr/>
        <w:t xml:space="preserve">In conclusion, while this article provides an informative overview of the Aaiun-Tarfaya Basin's stratigraphy and tectonic development over time, it should be read with caution due to potential biases in its reporting and lack of exploration of counterarguments or risks associated with its findings.</w:t>
      </w:r>
    </w:p>
    <w:p>
      <w:pPr>
        <w:pStyle w:val="Heading1"/>
      </w:pPr>
      <w:bookmarkStart w:id="5" w:name="_Toc5"/>
      <w:r>
        <w:t>Topics for further research:</w:t>
      </w:r>
      <w:bookmarkEnd w:id="5"/>
    </w:p>
    <w:p>
      <w:pPr>
        <w:spacing w:after="0"/>
        <w:numPr>
          <w:ilvl w:val="0"/>
          <w:numId w:val="2"/>
        </w:numPr>
      </w:pPr>
      <w:r>
        <w:rPr/>
        <w:t xml:space="preserve">Aaiun-Tarfaya Basin sediment bypassing</w:t>
      </w:r>
    </w:p>
    <w:p>
      <w:pPr>
        <w:spacing w:after="0"/>
        <w:numPr>
          <w:ilvl w:val="0"/>
          <w:numId w:val="2"/>
        </w:numPr>
      </w:pPr>
      <w:r>
        <w:rPr/>
        <w:t xml:space="preserve">Cretaceous subsidence rates</w:t>
      </w:r>
    </w:p>
    <w:p>
      <w:pPr>
        <w:spacing w:after="0"/>
        <w:numPr>
          <w:ilvl w:val="0"/>
          <w:numId w:val="2"/>
        </w:numPr>
      </w:pPr>
      <w:r>
        <w:rPr/>
        <w:t xml:space="preserve">Impact of subsidence on ecosystems</w:t>
      </w:r>
    </w:p>
    <w:p>
      <w:pPr>
        <w:spacing w:after="0"/>
        <w:numPr>
          <w:ilvl w:val="0"/>
          <w:numId w:val="2"/>
        </w:numPr>
      </w:pPr>
      <w:r>
        <w:rPr/>
        <w:t xml:space="preserve">Alternative interpretations of Aaiun-Tarfaya Basin stratigraphy</w:t>
      </w:r>
    </w:p>
    <w:p>
      <w:pPr>
        <w:spacing w:after="0"/>
        <w:numPr>
          <w:ilvl w:val="0"/>
          <w:numId w:val="2"/>
        </w:numPr>
      </w:pPr>
      <w:r>
        <w:rPr/>
        <w:t xml:space="preserve">Neogene sedimentary deposits in Northwest Africa</w:t>
      </w:r>
    </w:p>
    <w:p>
      <w:pPr>
        <w:numPr>
          <w:ilvl w:val="0"/>
          <w:numId w:val="2"/>
        </w:numPr>
      </w:pPr>
      <w:r>
        <w:rPr/>
        <w:t xml:space="preserve">Precambrian and Paleozoic basement rocks in Northwest Africa</w:t>
      </w:r>
    </w:p>
    <w:p>
      <w:pPr>
        <w:pStyle w:val="Heading1"/>
      </w:pPr>
      <w:bookmarkStart w:id="6" w:name="_Toc6"/>
      <w:r>
        <w:t>Report location:</w:t>
      </w:r>
      <w:bookmarkEnd w:id="6"/>
    </w:p>
    <w:p>
      <w:hyperlink r:id="rId8" w:history="1">
        <w:r>
          <w:rPr>
            <w:color w:val="2980b9"/>
            <w:u w:val="single"/>
          </w:rPr>
          <w:t xml:space="preserve">https://www.fullpicture.app/item/e147c2f5a670c19edd89a18db150d098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F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642-68409-8_6" TargetMode="External"/><Relationship Id="rId8" Type="http://schemas.openxmlformats.org/officeDocument/2006/relationships/hyperlink" Target="https://www.fullpicture.app/item/e147c2f5a670c19edd89a18db150d0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2023-02-18T02:31:24+01:00</dcterms:created>
  <dcterms:modified xsi:type="dcterms:W3CDTF">2023-02-18T02:31:24+01:00</dcterms:modified>
</cp:coreProperties>
</file>

<file path=docProps/custom.xml><?xml version="1.0" encoding="utf-8"?>
<Properties xmlns="http://schemas.openxmlformats.org/officeDocument/2006/custom-properties" xmlns:vt="http://schemas.openxmlformats.org/officeDocument/2006/docPropsVTypes"/>
</file>