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Screeching to the Choir: Anti-Abortion Terrorism and Christian Fundamentalism - Truthout</w:t>
      </w:r>
      <w:br/>
      <w:hyperlink r:id="rId7" w:history="1">
        <w:r>
          <w:rPr>
            <w:color w:val="2980b9"/>
            <w:u w:val="single"/>
          </w:rPr>
          <w:t xml:space="preserve">https://truthout.org/articles/screeching-to-the-choir-anti-abortion-terrorism-and-christian-fundamentalism/</w:t>
        </w:r>
      </w:hyperlink>
    </w:p>
    <w:p>
      <w:pPr>
        <w:pStyle w:val="Heading1"/>
      </w:pPr>
      <w:bookmarkStart w:id="2" w:name="_Toc2"/>
      <w:r>
        <w:t>Article summary:</w:t>
      </w:r>
      <w:bookmarkEnd w:id="2"/>
    </w:p>
    <w:p>
      <w:pPr>
        <w:jc w:val="both"/>
      </w:pPr>
      <w:r>
        <w:rPr/>
        <w:t xml:space="preserve">1. The anti-abortion movement is driven by a larger agenda to establish a theocratic state and replace secular law with religious doctrine.</w:t>
      </w:r>
    </w:p>
    <w:p>
      <w:pPr>
        <w:jc w:val="both"/>
      </w:pPr>
      <w:r>
        <w:rPr/>
        <w:t xml:space="preserve">2. The virulence of the anti-abortion movement has been fueled by female empowerment and self-determination, as well as socio-economic and psychological forces.</w:t>
      </w:r>
    </w:p>
    <w:p>
      <w:pPr>
        <w:jc w:val="both"/>
      </w:pPr>
      <w:r>
        <w:rPr/>
        <w:t xml:space="preserve">3. Religion is only one factor in the emergence of abortion as a political issue; it is also driven by political utility, gender-based struggles for women’s rights, and economic forces.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“Screeching to the Choir: Anti-Abortion Terrorism and Christian Fundamentalism - Truthout” provides an in-depth analysis of the motivations behind the anti-abortion movement in the United States. The author presents a comprehensive overview of the history of abortion in America, from its legal status prior to Roe v Wade to its current status as a hot button issue for both sides of the political spectrum. The article does an excellent job of exploring all aspects of this complex issue, including religious influences, socio-economic factors, gender dynamics, and media manipulation.</w:t>
      </w:r>
    </w:p>
    <w:p>
      <w:pPr>
        <w:jc w:val="both"/>
      </w:pPr>
      <w:r>
        <w:rPr/>
        <w:t xml:space="preserve">The article is generally reliable and trustworthy due to its comprehensive coverage of all relevant topics related to abortion in America. It provides detailed information about each topic without being overly biased or one-sided. The author also cites multiple sources throughout the article which adds credibility to their claims. Additionally, they provide counterarguments for some points made which helps to create a balanced view on this contentious issue.</w:t>
      </w:r>
    </w:p>
    <w:p>
      <w:pPr>
        <w:jc w:val="both"/>
      </w:pPr>
      <w:r>
        <w:rPr/>
        <w:t xml:space="preserve">However, there are some potential biases present in this article that should be noted. For example, while discussing religion’s role in influencing public opinion on abortion, the author paints an overly negative picture of Christianity’s influence on this issue without providing any counterarguments or evidence that other religions may have had similar effects on public opinion regarding abortion rights. Additionally, while discussing economic forces driving public opinion on abortion rights, there is no mention of how these same economic forces may have influenced those who oppose abortion rights as well as those who support them.</w:t>
      </w:r>
    </w:p>
    <w:p>
      <w:pPr>
        <w:jc w:val="both"/>
      </w:pPr>
      <w:r>
        <w:rPr/>
        <w:t xml:space="preserve">In conclusion, “Screeching to the Choir: Anti-Abortion Terrorism and Christian Fundamentalism - Truthout” is generally reliable and trustworthy due to its comprehensive coverage of all relevant topics related to abortion in America. However, there are some potential biases present that should be noted when reading this article such as an overly negative portrayal of Christianity’s influence on</w:t>
      </w:r>
    </w:p>
    <w:p>
      <w:pPr>
        <w:pStyle w:val="Heading1"/>
      </w:pPr>
      <w:bookmarkStart w:id="5" w:name="_Toc5"/>
      <w:r>
        <w:t>Topics for further research:</w:t>
      </w:r>
      <w:bookmarkEnd w:id="5"/>
    </w:p>
    <w:p>
      <w:pPr>
        <w:spacing w:after="0"/>
        <w:numPr>
          <w:ilvl w:val="0"/>
          <w:numId w:val="2"/>
        </w:numPr>
      </w:pPr>
      <w:r>
        <w:rPr/>
        <w:t xml:space="preserve">Economic forces driving abortion opinion</w:t>
      </w:r>
    </w:p>
    <w:p>
      <w:pPr>
        <w:spacing w:after="0"/>
        <w:numPr>
          <w:ilvl w:val="0"/>
          <w:numId w:val="2"/>
        </w:numPr>
      </w:pPr>
      <w:r>
        <w:rPr/>
        <w:t xml:space="preserve">Religious influences on abortion opinion</w:t>
      </w:r>
    </w:p>
    <w:p>
      <w:pPr>
        <w:spacing w:after="0"/>
        <w:numPr>
          <w:ilvl w:val="0"/>
          <w:numId w:val="2"/>
        </w:numPr>
      </w:pPr>
      <w:r>
        <w:rPr/>
        <w:t xml:space="preserve">Gender dynamics of abortion debate</w:t>
      </w:r>
    </w:p>
    <w:p>
      <w:pPr>
        <w:spacing w:after="0"/>
        <w:numPr>
          <w:ilvl w:val="0"/>
          <w:numId w:val="2"/>
        </w:numPr>
      </w:pPr>
      <w:r>
        <w:rPr/>
        <w:t xml:space="preserve">Media manipulation of abortion debate</w:t>
      </w:r>
    </w:p>
    <w:p>
      <w:pPr>
        <w:spacing w:after="0"/>
        <w:numPr>
          <w:ilvl w:val="0"/>
          <w:numId w:val="2"/>
        </w:numPr>
      </w:pPr>
      <w:r>
        <w:rPr/>
        <w:t xml:space="preserve">Impact of Roe v Wade on abortion rights</w:t>
      </w:r>
    </w:p>
    <w:p>
      <w:pPr>
        <w:numPr>
          <w:ilvl w:val="0"/>
          <w:numId w:val="2"/>
        </w:numPr>
      </w:pPr>
      <w:r>
        <w:rPr/>
        <w:t xml:space="preserve">Other religious influences on abortion opinion</w:t>
      </w:r>
    </w:p>
    <w:p>
      <w:pPr>
        <w:pStyle w:val="Heading1"/>
      </w:pPr>
      <w:bookmarkStart w:id="6" w:name="_Toc6"/>
      <w:r>
        <w:t>Report location:</w:t>
      </w:r>
      <w:bookmarkEnd w:id="6"/>
    </w:p>
    <w:p>
      <w:hyperlink r:id="rId8" w:history="1">
        <w:r>
          <w:rPr>
            <w:color w:val="2980b9"/>
            <w:u w:val="single"/>
          </w:rPr>
          <w:t xml:space="preserve">https://www.fullpicture.app/item/e16946b7a2b5fbc6ce6c453539e164ab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B58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ruthout.org/articles/screeching-to-the-choir-anti-abortion-terrorism-and-christian-fundamentalism/" TargetMode="External"/><Relationship Id="rId8" Type="http://schemas.openxmlformats.org/officeDocument/2006/relationships/hyperlink" Target="https://www.fullpicture.app/item/e16946b7a2b5fbc6ce6c453539e164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2023-02-21T00:56:05+01:00</dcterms:created>
  <dcterms:modified xsi:type="dcterms:W3CDTF">2023-02-21T00:56:05+01:00</dcterms:modified>
</cp:coreProperties>
</file>

<file path=docProps/custom.xml><?xml version="1.0" encoding="utf-8"?>
<Properties xmlns="http://schemas.openxmlformats.org/officeDocument/2006/custom-properties" xmlns:vt="http://schemas.openxmlformats.org/officeDocument/2006/docPropsVTypes"/>
</file>