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Here’s why Warren Buffett bought all the Occidental Petroleum shares he could, even with oil prices well above $100</w:t>
      </w:r>
      <w:br/>
      <w:hyperlink r:id="rId7" w:history="1">
        <w:r>
          <w:rPr>
            <w:color w:val="2980b9"/>
            <w:u w:val="single"/>
          </w:rPr>
          <w:t xml:space="preserve">https://finance.yahoo.com/news/why-warren-buffett-bought-occidental-204200947.html</w:t>
        </w:r>
      </w:hyperlink>
    </w:p>
    <w:p>
      <w:pPr>
        <w:pStyle w:val="Heading1"/>
      </w:pPr>
      <w:bookmarkStart w:id="2" w:name="_Toc2"/>
      <w:r>
        <w:t>Article summary:</w:t>
      </w:r>
      <w:bookmarkEnd w:id="2"/>
    </w:p>
    <w:p>
      <w:pPr>
        <w:jc w:val="both"/>
      </w:pPr>
      <w:r>
        <w:rPr/>
        <w:t xml:space="preserve">1. The stock market has been rallying in response to the Federal Reserve's interest rate hike and Powell's inflation comments.</w:t>
      </w:r>
    </w:p>
    <w:p>
      <w:pPr>
        <w:jc w:val="both"/>
      </w:pPr>
      <w:r>
        <w:rPr/>
        <w:t xml:space="preserve">2. Big tech companies are facing layoffs, while the Justice Department is suing Google for its advertising empire.</w:t>
      </w:r>
    </w:p>
    <w:p>
      <w:pPr>
        <w:jc w:val="both"/>
      </w:pPr>
      <w:r>
        <w:rPr/>
        <w:t xml:space="preserve">3. The 2023 stock market rally is facing its first technical challenge, with earnings season underway and data rolling 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overall, as it provides a comprehensive overview of recent events in the stock market and related news stories. It includes a variety of sources such as breaking news, morning briefs, and older news stories from earlier in the month. The article also provides detailed information on each topic discussed, including quotes from CEOs at the World Economic Forum in Davos and statistics on mortgage rates and GDP growth. </w:t>
      </w:r>
    </w:p>
    <w:p>
      <w:pPr>
        <w:jc w:val="both"/>
      </w:pPr>
      <w:r>
        <w:rPr/>
        <w:t xml:space="preserve">However, there are some potential biases present in the article that should be noted. For example, the article does not explore any counterarguments or present both sides of an issue equally; instead, it focuses primarily on positive developments in the stock market such as rallies and earnings reports. Additionally, some of the claims made in the article are unsupported by evidence or missing points of consideration; for example, when discussing why tech stocks hate higher interest rates, no evidence is provided to support this claim or any potential risks associated with it. Finally, there is some promotional content present in the article; for example, when discussing Tesla’s earnings report it mentions that “Tesla soars almost 11% after earnings” without providing any context or further explanation about why this happened or what implications it may have for investors.</w:t>
      </w:r>
    </w:p>
    <w:p>
      <w:pPr>
        <w:pStyle w:val="Heading1"/>
      </w:pPr>
      <w:bookmarkStart w:id="5" w:name="_Toc5"/>
      <w:r>
        <w:t>Topics for further research:</w:t>
      </w:r>
      <w:bookmarkEnd w:id="5"/>
    </w:p>
    <w:p>
      <w:pPr>
        <w:spacing w:after="0"/>
        <w:numPr>
          <w:ilvl w:val="0"/>
          <w:numId w:val="2"/>
        </w:numPr>
      </w:pPr>
      <w:r>
        <w:rPr/>
        <w:t xml:space="preserve">Impact of higher interest rates on tech stocks</w:t>
      </w:r>
    </w:p>
    <w:p>
      <w:pPr>
        <w:spacing w:after="0"/>
        <w:numPr>
          <w:ilvl w:val="0"/>
          <w:numId w:val="2"/>
        </w:numPr>
      </w:pPr>
      <w:r>
        <w:rPr/>
        <w:t xml:space="preserve">Risks associated with investing in Tesla</w:t>
      </w:r>
    </w:p>
    <w:p>
      <w:pPr>
        <w:spacing w:after="0"/>
        <w:numPr>
          <w:ilvl w:val="0"/>
          <w:numId w:val="2"/>
        </w:numPr>
      </w:pPr>
      <w:r>
        <w:rPr/>
        <w:t xml:space="preserve">Analysis of World Economic Forum in Davos</w:t>
      </w:r>
    </w:p>
    <w:p>
      <w:pPr>
        <w:spacing w:after="0"/>
        <w:numPr>
          <w:ilvl w:val="0"/>
          <w:numId w:val="2"/>
        </w:numPr>
      </w:pPr>
      <w:r>
        <w:rPr/>
        <w:t xml:space="preserve">Mortgage rates and GDP growth</w:t>
      </w:r>
    </w:p>
    <w:p>
      <w:pPr>
        <w:spacing w:after="0"/>
        <w:numPr>
          <w:ilvl w:val="0"/>
          <w:numId w:val="2"/>
        </w:numPr>
      </w:pPr>
      <w:r>
        <w:rPr/>
        <w:t xml:space="preserve">Pros and cons of stock market rallies</w:t>
      </w:r>
    </w:p>
    <w:p>
      <w:pPr>
        <w:numPr>
          <w:ilvl w:val="0"/>
          <w:numId w:val="2"/>
        </w:numPr>
      </w:pPr>
      <w:r>
        <w:rPr/>
        <w:t xml:space="preserve">Implications of earnings reports for investors</w:t>
      </w:r>
    </w:p>
    <w:p>
      <w:pPr>
        <w:pStyle w:val="Heading1"/>
      </w:pPr>
      <w:bookmarkStart w:id="6" w:name="_Toc6"/>
      <w:r>
        <w:t>Report location:</w:t>
      </w:r>
      <w:bookmarkEnd w:id="6"/>
    </w:p>
    <w:p>
      <w:hyperlink r:id="rId8" w:history="1">
        <w:r>
          <w:rPr>
            <w:color w:val="2980b9"/>
            <w:u w:val="single"/>
          </w:rPr>
          <w:t xml:space="preserve">https://www.fullpicture.app/item/e1773a0834cff173772d8196d0b9c45c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36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yahoo.com/news/why-warren-buffett-bought-occidental-204200947.html" TargetMode="External"/><Relationship Id="rId8" Type="http://schemas.openxmlformats.org/officeDocument/2006/relationships/hyperlink" Target="https://www.fullpicture.app/item/e1773a0834cff173772d8196d0b9c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2023-02-18T17:25:35+01:00</dcterms:created>
  <dcterms:modified xsi:type="dcterms:W3CDTF">2023-02-18T17:25:35+01:00</dcterms:modified>
</cp:coreProperties>
</file>

<file path=docProps/custom.xml><?xml version="1.0" encoding="utf-8"?>
<Properties xmlns="http://schemas.openxmlformats.org/officeDocument/2006/custom-properties" xmlns:vt="http://schemas.openxmlformats.org/officeDocument/2006/docPropsVTypes"/>
</file>