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DAVID - Database Commons</w:t>
      </w:r>
      <w:br/>
      <w:hyperlink r:id="rId7" w:history="1">
        <w:r>
          <w:rPr>
            <w:color w:val="2980b9"/>
            <w:u w:val="single"/>
          </w:rPr>
          <w:t xml:space="preserve">https://ngdc.cncb.ac.cn/databasecommons/database/id/3061</w:t>
        </w:r>
      </w:hyperlink>
    </w:p>
    <w:p>
      <w:pPr>
        <w:pStyle w:val="Heading1"/>
      </w:pPr>
      <w:bookmarkStart w:id="2" w:name="_Toc2"/>
      <w:r>
        <w:t>Article summary:</w:t>
      </w:r>
      <w:bookmarkEnd w:id="2"/>
    </w:p>
    <w:p>
      <w:pPr>
        <w:jc w:val="both"/>
      </w:pPr>
      <w:r>
        <w:rPr/>
        <w:t xml:space="preserve">1. DAVID是一个流行的生物信息学资源系统，包括一个网页服务器和网络服务，用于对基因列表进行功能注释和富集分析。</w:t>
      </w:r>
    </w:p>
    <w:p>
      <w:pPr>
        <w:jc w:val="both"/>
      </w:pPr>
      <w:r>
        <w:rPr/>
        <w:t xml:space="preserve">2. 在2021年，DAVID进行了多项更新，其中包括重新构建DAVID Gene系统以覆盖更多生物种类，并增加了知识库中的注释类型。</w:t>
      </w:r>
    </w:p>
    <w:p>
      <w:pPr>
        <w:jc w:val="both"/>
      </w:pPr>
      <w:r>
        <w:rPr/>
        <w:t xml:space="preserve">3. 更新后的Knowledgebase中新增了来自PubChem的小分子-基因相互作用、来自DrugBank的药物-基因相互作用、来自Human Protein Atlas的组织表达信息、来自DisGeNET的疾病信息，以及来自WikiPathways和PathBank的通路信息。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这篇文章对DAVID数据库的更新进行了详细介绍，包括增加了更多生物体的覆盖范围、更新了现有注释类型、增加了新的注释内容等。然而，在分析中存在一些潜在偏见和片面报道。</w:t>
      </w:r>
    </w:p>
    <w:p>
      <w:pPr>
        <w:jc w:val="both"/>
      </w:pPr>
      <w:r>
        <w:rPr/>
        <w:t xml:space="preserve"/>
      </w:r>
    </w:p>
    <w:p>
      <w:pPr>
        <w:jc w:val="both"/>
      </w:pPr>
      <w:r>
        <w:rPr/>
        <w:t xml:space="preserve">首先，文章没有提及任何可能存在的缺陷或局限性。虽然宣称对数据库进行了全面更新，但并未探讨可能存在的数据不准确性、缺失或过时性等问题。这种缺乏批判性思考可能导致读者对该数据库的真实可靠性产生误解。</w:t>
      </w:r>
    </w:p>
    <w:p>
      <w:pPr>
        <w:jc w:val="both"/>
      </w:pPr>
      <w:r>
        <w:rPr/>
        <w:t xml:space="preserve"/>
      </w:r>
    </w:p>
    <w:p>
      <w:pPr>
        <w:jc w:val="both"/>
      </w:pPr>
      <w:r>
        <w:rPr/>
        <w:t xml:space="preserve">其次，文章没有提供足够的证据来支持所述主张。虽然提到了增加了新的注释内容和功能分析工具，但并未提供相关研究结果或数据来证明这些更新如何改善用户体验或数据分析结果的准确性。</w:t>
      </w:r>
    </w:p>
    <w:p>
      <w:pPr>
        <w:jc w:val="both"/>
      </w:pPr>
      <w:r>
        <w:rPr/>
        <w:t xml:space="preserve"/>
      </w:r>
    </w:p>
    <w:p>
      <w:pPr>
        <w:jc w:val="both"/>
      </w:pPr>
      <w:r>
        <w:rPr/>
        <w:t xml:space="preserve">此外，文章似乎更倾向于宣传DAVID数据库而非客观评价其优缺点。作者没有探讨其他类似数据库的竞争情况或对比分析，也没有提及用户反馈或建议是否被纳入更新考虑之中。</w:t>
      </w:r>
    </w:p>
    <w:p>
      <w:pPr>
        <w:jc w:val="both"/>
      </w:pPr>
      <w:r>
        <w:rPr/>
        <w:t xml:space="preserve"/>
      </w:r>
    </w:p>
    <w:p>
      <w:pPr>
        <w:jc w:val="both"/>
      </w:pPr>
      <w:r>
        <w:rPr/>
        <w:t xml:space="preserve">最后，文章未涉及可能存在的风险因素或隐私问题。随着个人基因组数据在研究中的广泛应用，保护用户隐私和数据安全至关重要。文章未提及任何关于如何保护用户数据安全和隐私的信息。</w:t>
      </w:r>
    </w:p>
    <w:p>
      <w:pPr>
        <w:jc w:val="both"/>
      </w:pPr>
      <w:r>
        <w:rPr/>
        <w:t xml:space="preserve"/>
      </w:r>
    </w:p>
    <w:p>
      <w:pPr>
        <w:jc w:val="both"/>
      </w:pPr>
      <w:r>
        <w:rPr/>
        <w:t xml:space="preserve">总体而言，这篇文章在介绍DAVID数据库更新方面较为片面，并缺乏对潜在偏见和风险因素的深入探讨。为了使读者能够全面了解该数据库的优劣势，并做出明智决策，在将来的报道中应更加客观地呈现双方，并充分考虑到所有相关因素。</w:t>
      </w:r>
    </w:p>
    <w:p>
      <w:pPr>
        <w:pStyle w:val="Heading1"/>
      </w:pPr>
      <w:bookmarkStart w:id="5" w:name="_Toc5"/>
      <w:r>
        <w:t>Topics for further research:</w:t>
      </w:r>
      <w:bookmarkEnd w:id="5"/>
    </w:p>
    <w:p>
      <w:pPr>
        <w:spacing w:after="0"/>
        <w:numPr>
          <w:ilvl w:val="0"/>
          <w:numId w:val="2"/>
        </w:numPr>
      </w:pPr>
      <w:r>
        <w:rPr/>
        <w:t xml:space="preserve">DAVID数据库的数据准确性和可靠性
</w:t>
      </w:r>
    </w:p>
    <w:p>
      <w:pPr>
        <w:spacing w:after="0"/>
        <w:numPr>
          <w:ilvl w:val="0"/>
          <w:numId w:val="2"/>
        </w:numPr>
      </w:pPr>
      <w:r>
        <w:rPr/>
        <w:t xml:space="preserve">新的注释内容和功能分析工具的实际效果
</w:t>
      </w:r>
    </w:p>
    <w:p>
      <w:pPr>
        <w:spacing w:after="0"/>
        <w:numPr>
          <w:ilvl w:val="0"/>
          <w:numId w:val="2"/>
        </w:numPr>
      </w:pPr>
      <w:r>
        <w:rPr/>
        <w:t xml:space="preserve">DAVID数据库与其他类似数据库的比较分析
</w:t>
      </w:r>
    </w:p>
    <w:p>
      <w:pPr>
        <w:spacing w:after="0"/>
        <w:numPr>
          <w:ilvl w:val="0"/>
          <w:numId w:val="2"/>
        </w:numPr>
      </w:pPr>
      <w:r>
        <w:rPr/>
        <w:t xml:space="preserve">用户隐私和数据安全措施
</w:t>
      </w:r>
    </w:p>
    <w:p>
      <w:pPr>
        <w:spacing w:after="0"/>
        <w:numPr>
          <w:ilvl w:val="0"/>
          <w:numId w:val="2"/>
        </w:numPr>
      </w:pPr>
      <w:r>
        <w:rPr/>
        <w:t xml:space="preserve">数据库更新的用户反馈和建议是否被考虑
</w:t>
      </w:r>
    </w:p>
    <w:p>
      <w:pPr>
        <w:numPr>
          <w:ilvl w:val="0"/>
          <w:numId w:val="2"/>
        </w:numPr>
      </w:pPr>
      <w:r>
        <w:rPr/>
        <w:t xml:space="preserve">数据库更新可能存在的局限性和缺陷</w:t>
      </w:r>
    </w:p>
    <w:p>
      <w:pPr>
        <w:pStyle w:val="Heading1"/>
      </w:pPr>
      <w:bookmarkStart w:id="6" w:name="_Toc6"/>
      <w:r>
        <w:t>Report location:</w:t>
      </w:r>
      <w:bookmarkEnd w:id="6"/>
    </w:p>
    <w:p>
      <w:hyperlink r:id="rId8" w:history="1">
        <w:r>
          <w:rPr>
            <w:color w:val="2980b9"/>
            <w:u w:val="single"/>
          </w:rPr>
          <w:t xml:space="preserve">https://www.fullpicture.app/item/e1f3f856f947f0165f513df6615b7c31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AF2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gdc.cncb.ac.cn/databasecommons/database/id/3061" TargetMode="External"/><Relationship Id="rId8" Type="http://schemas.openxmlformats.org/officeDocument/2006/relationships/hyperlink" Target="https://www.fullpicture.app/item/e1f3f856f947f0165f513df6615b7c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2024-04-04T08:38:58+02:00</dcterms:created>
  <dcterms:modified xsi:type="dcterms:W3CDTF">2024-04-04T08:38:58+02:00</dcterms:modified>
</cp:coreProperties>
</file>

<file path=docProps/custom.xml><?xml version="1.0" encoding="utf-8"?>
<Properties xmlns="http://schemas.openxmlformats.org/officeDocument/2006/custom-properties" xmlns:vt="http://schemas.openxmlformats.org/officeDocument/2006/docPropsVTypes"/>
</file>