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Understanding the relationship between safety investment and safety performance of construction projects through agent-based modeling | 10.1016/j.aap.2016.05.014</w:t>
      </w:r>
      <w:br/>
      <w:hyperlink r:id="rId7" w:history="1">
        <w:r>
          <w:rPr>
            <w:color w:val="2980b9"/>
            <w:u w:val="single"/>
          </w:rPr>
          <w:t xml:space="preserve">https://sci-hub.wf/10.1016/j.aap.2016.05.014</w:t>
        </w:r>
      </w:hyperlink>
    </w:p>
    <w:p>
      <w:pPr>
        <w:pStyle w:val="Heading1"/>
      </w:pPr>
      <w:bookmarkStart w:id="2" w:name="_Toc2"/>
      <w:r>
        <w:t>Article summary:</w:t>
      </w:r>
      <w:bookmarkEnd w:id="2"/>
    </w:p>
    <w:p>
      <w:pPr>
        <w:jc w:val="both"/>
      </w:pPr>
      <w:r>
        <w:rPr/>
        <w:t xml:space="preserve">1. This article examines the relationship between safety investment and safety performance of construction projects through agent-based modeling.</w:t>
      </w:r>
    </w:p>
    <w:p>
      <w:pPr>
        <w:jc w:val="both"/>
      </w:pPr>
      <w:r>
        <w:rPr/>
        <w:t xml:space="preserve">2. The study found that safety investment has a positive effect on safety performance, but the magnitude of this effect is affected by other factors such as project complexity and risk level.</w:t>
      </w:r>
    </w:p>
    <w:p>
      <w:pPr>
        <w:jc w:val="both"/>
      </w:pPr>
      <w:r>
        <w:rPr/>
        <w:t xml:space="preserve">3. The results suggest that construction companies should consider investing in safety measures to improve their overall safety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The authors have conducted a thorough analysis of the data, using agent-based modeling to examine the relationship between safety investment and safety performance in construction projects. They have also taken into account other factors such as project complexity and risk level, which could affect the magnitude of the effect of safety investment on safety performance. Furthermore, they provide recommendations for construction companies based on their findings, suggesting that they should consider investing in safety measures to improve their overall safety performance. </w:t>
      </w:r>
    </w:p>
    <w:p>
      <w:pPr>
        <w:jc w:val="both"/>
      </w:pPr>
      <w:r>
        <w:rPr/>
        <w:t xml:space="preserve">The only potential bias in this article is that it does not explore any counterarguments or alternative perspectives on the issue at hand. However, this does not significantly detract from its trustworthiness or reliability since it provides sufficient evidence for its claims and presents both sides of the argument fairly.</w:t>
      </w:r>
    </w:p>
    <w:p>
      <w:pPr>
        <w:pStyle w:val="Heading1"/>
      </w:pPr>
      <w:bookmarkStart w:id="5" w:name="_Toc5"/>
      <w:r>
        <w:t>Topics for further research:</w:t>
      </w:r>
      <w:bookmarkEnd w:id="5"/>
    </w:p>
    <w:p>
      <w:pPr>
        <w:spacing w:after="0"/>
        <w:numPr>
          <w:ilvl w:val="0"/>
          <w:numId w:val="2"/>
        </w:numPr>
      </w:pPr>
      <w:r>
        <w:rPr/>
        <w:t xml:space="preserve">Construction safety performance</w:t>
      </w:r>
    </w:p>
    <w:p>
      <w:pPr>
        <w:spacing w:after="0"/>
        <w:numPr>
          <w:ilvl w:val="0"/>
          <w:numId w:val="2"/>
        </w:numPr>
      </w:pPr>
      <w:r>
        <w:rPr/>
        <w:t xml:space="preserve">Impact of safety investment on construction projects</w:t>
      </w:r>
    </w:p>
    <w:p>
      <w:pPr>
        <w:spacing w:after="0"/>
        <w:numPr>
          <w:ilvl w:val="0"/>
          <w:numId w:val="2"/>
        </w:numPr>
      </w:pPr>
      <w:r>
        <w:rPr/>
        <w:t xml:space="preserve">Agent-based modeling in construction safety</w:t>
      </w:r>
    </w:p>
    <w:p>
      <w:pPr>
        <w:spacing w:after="0"/>
        <w:numPr>
          <w:ilvl w:val="0"/>
          <w:numId w:val="2"/>
        </w:numPr>
      </w:pPr>
      <w:r>
        <w:rPr/>
        <w:t xml:space="preserve">Risk management in construction projects</w:t>
      </w:r>
    </w:p>
    <w:p>
      <w:pPr>
        <w:spacing w:after="0"/>
        <w:numPr>
          <w:ilvl w:val="0"/>
          <w:numId w:val="2"/>
        </w:numPr>
      </w:pPr>
      <w:r>
        <w:rPr/>
        <w:t xml:space="preserve">Cost-benefit analysis of safety investment</w:t>
      </w:r>
    </w:p>
    <w:p>
      <w:pPr>
        <w:numPr>
          <w:ilvl w:val="0"/>
          <w:numId w:val="2"/>
        </w:numPr>
      </w:pPr>
      <w:r>
        <w:rPr/>
        <w:t xml:space="preserve">Strategies for improving safety performance in construction</w:t>
      </w:r>
    </w:p>
    <w:p>
      <w:pPr>
        <w:pStyle w:val="Heading1"/>
      </w:pPr>
      <w:bookmarkStart w:id="6" w:name="_Toc6"/>
      <w:r>
        <w:t>Report location:</w:t>
      </w:r>
      <w:bookmarkEnd w:id="6"/>
    </w:p>
    <w:p>
      <w:hyperlink r:id="rId8" w:history="1">
        <w:r>
          <w:rPr>
            <w:color w:val="2980b9"/>
            <w:u w:val="single"/>
          </w:rPr>
          <w:t xml:space="preserve">https://www.fullpicture.app/item/e21e4a1ba21f1bf83a9054a556d5f32a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6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aap.2016.05.014" TargetMode="External"/><Relationship Id="rId8" Type="http://schemas.openxmlformats.org/officeDocument/2006/relationships/hyperlink" Target="https://www.fullpicture.app/item/e21e4a1ba21f1bf83a9054a556d5f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2023-02-23T22:14:32+01:00</dcterms:created>
  <dcterms:modified xsi:type="dcterms:W3CDTF">2023-02-23T22:14:32+01:00</dcterms:modified>
</cp:coreProperties>
</file>

<file path=docProps/custom.xml><?xml version="1.0" encoding="utf-8"?>
<Properties xmlns="http://schemas.openxmlformats.org/officeDocument/2006/custom-properties" xmlns:vt="http://schemas.openxmlformats.org/officeDocument/2006/docPropsVTypes"/>
</file>