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Developmental toxicity and neurotoxicity of synthetic organic insecticides in zebrafish (Danio rerio): A comparative study of deltamethrin, acephate, and thiamethoxam - ScienceDirect</w:t>
      </w:r>
      <w:br/>
      <w:hyperlink r:id="rId7" w:history="1">
        <w:r>
          <w:rPr>
            <w:color w:val="2980b9"/>
            <w:u w:val="single"/>
          </w:rPr>
          <w:t xml:space="preserve">https://www.sciencedirect.com/science/article/pii/S0045653518301930</w:t>
        </w:r>
      </w:hyperlink>
    </w:p>
    <w:p>
      <w:pPr>
        <w:pStyle w:val="Heading1"/>
      </w:pPr>
      <w:bookmarkStart w:id="2" w:name="_Toc2"/>
      <w:r>
        <w:t>Article summary:</w:t>
      </w:r>
      <w:bookmarkEnd w:id="2"/>
    </w:p>
    <w:p>
      <w:pPr>
        <w:jc w:val="both"/>
      </w:pPr>
      <w:r>
        <w:rPr/>
        <w:t xml:space="preserve">1. This study examines the developmental toxicity and neurotoxicity of three synthetic organic insecticides, including deltamethrin (DM), acephate (AP), and thiamethoxam (TM), using embryo-larval stages of zebrafish.</w:t>
      </w:r>
    </w:p>
    <w:p>
      <w:pPr>
        <w:jc w:val="both"/>
      </w:pPr>
      <w:r>
        <w:rPr/>
        <w:t xml:space="preserve">2. Results showed that DM exposure led to embryo development delay and a significant increase in mortality at 24 and 48 h post-fertilization (hpf).</w:t>
      </w:r>
    </w:p>
    <w:p>
      <w:pPr>
        <w:jc w:val="both"/>
      </w:pPr>
      <w:r>
        <w:rPr/>
        <w:t xml:space="preserve">3. Results of larval rest/wake assay indicated that DM (&gt;0.1 μg/L) and AP (0.1 mg/L) increased activity behavior with different patterns.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effects of three synthetic organic insecticides on zebrafish embryos and larvae. The authors have conducted a thorough review of the literature on the topic, providing evidence for their claims from previous studies. Furthermore, they have conducted their own experiments to test the effects of these insecticides on zebrafish embryos and larvae, providing detailed results which support their conclusions. </w:t>
      </w:r>
    </w:p>
    <w:p>
      <w:pPr>
        <w:jc w:val="both"/>
      </w:pPr>
      <w:r>
        <w:rPr/>
        <w:t xml:space="preserve">The article does not appear to be biased or one-sided in its reporting, as it presents both positive and negative findings from the experiments conducted by the authors. It also acknowledges potential risks associated with exposure to these insecticides, noting that they can be harmful to humans if used improperly or in excessive amounts. Additionally, there are no unsupported claims made in the article; all claims are backed up by evidence from previous studies or from the authors' own experiments. </w:t>
      </w:r>
    </w:p>
    <w:p>
      <w:pPr>
        <w:jc w:val="both"/>
      </w:pPr>
      <w:r>
        <w:rPr/>
        <w:t xml:space="preserve">The only potential issue with this article is that it does not explore any counterarguments or alternative explanations for its findings; however, this is understandable given its focus on presenting evidence for its conclusions rather than exploring other possibilities. All in all, this article is reliable and trustworthy overall, providing an accurate overview of the effects of synthetic organic insecticides on zebrafish embryos and larvae.</w:t>
      </w:r>
    </w:p>
    <w:p>
      <w:pPr>
        <w:pStyle w:val="Heading1"/>
      </w:pPr>
      <w:bookmarkStart w:id="5" w:name="_Toc5"/>
      <w:r>
        <w:t>Topics for further research:</w:t>
      </w:r>
      <w:bookmarkEnd w:id="5"/>
    </w:p>
    <w:p>
      <w:pPr>
        <w:spacing w:after="0"/>
        <w:numPr>
          <w:ilvl w:val="0"/>
          <w:numId w:val="2"/>
        </w:numPr>
      </w:pPr>
      <w:r>
        <w:rPr/>
        <w:t xml:space="preserve">Synthetic organic insecticides toxicity</w:t>
      </w:r>
    </w:p>
    <w:p>
      <w:pPr>
        <w:spacing w:after="0"/>
        <w:numPr>
          <w:ilvl w:val="0"/>
          <w:numId w:val="2"/>
        </w:numPr>
      </w:pPr>
      <w:r>
        <w:rPr/>
        <w:t xml:space="preserve">Zebrafish embryo development</w:t>
      </w:r>
    </w:p>
    <w:p>
      <w:pPr>
        <w:spacing w:after="0"/>
        <w:numPr>
          <w:ilvl w:val="0"/>
          <w:numId w:val="2"/>
        </w:numPr>
      </w:pPr>
      <w:r>
        <w:rPr/>
        <w:t xml:space="preserve">Effects of insecticides on aquatic organisms</w:t>
      </w:r>
    </w:p>
    <w:p>
      <w:pPr>
        <w:spacing w:after="0"/>
        <w:numPr>
          <w:ilvl w:val="0"/>
          <w:numId w:val="2"/>
        </w:numPr>
      </w:pPr>
      <w:r>
        <w:rPr/>
        <w:t xml:space="preserve">Human health risks of insecticides</w:t>
      </w:r>
    </w:p>
    <w:p>
      <w:pPr>
        <w:spacing w:after="0"/>
        <w:numPr>
          <w:ilvl w:val="0"/>
          <w:numId w:val="2"/>
        </w:numPr>
      </w:pPr>
      <w:r>
        <w:rPr/>
        <w:t xml:space="preserve">Alternatives to synthetic insecticides</w:t>
      </w:r>
    </w:p>
    <w:p>
      <w:pPr>
        <w:numPr>
          <w:ilvl w:val="0"/>
          <w:numId w:val="2"/>
        </w:numPr>
      </w:pPr>
      <w:r>
        <w:rPr/>
        <w:t xml:space="preserve">Environmental impact of insecticides</w:t>
      </w:r>
    </w:p>
    <w:p>
      <w:pPr>
        <w:pStyle w:val="Heading1"/>
      </w:pPr>
      <w:bookmarkStart w:id="6" w:name="_Toc6"/>
      <w:r>
        <w:t>Report location:</w:t>
      </w:r>
      <w:bookmarkEnd w:id="6"/>
    </w:p>
    <w:p>
      <w:hyperlink r:id="rId8" w:history="1">
        <w:r>
          <w:rPr>
            <w:color w:val="2980b9"/>
            <w:u w:val="single"/>
          </w:rPr>
          <w:t xml:space="preserve">https://www.fullpicture.app/item/e220785599f0e868972fb4002200b2d8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0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8301930" TargetMode="External"/><Relationship Id="rId8" Type="http://schemas.openxmlformats.org/officeDocument/2006/relationships/hyperlink" Target="https://www.fullpicture.app/item/e220785599f0e868972fb4002200b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2023-02-22T20:09:29+01:00</dcterms:created>
  <dcterms:modified xsi:type="dcterms:W3CDTF">2023-02-22T20:09:29+01:00</dcterms:modified>
</cp:coreProperties>
</file>

<file path=docProps/custom.xml><?xml version="1.0" encoding="utf-8"?>
<Properties xmlns="http://schemas.openxmlformats.org/officeDocument/2006/custom-properties" xmlns:vt="http://schemas.openxmlformats.org/officeDocument/2006/docPropsVTypes"/>
</file>