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Perils of Classifying Social Media Platforms as Public Utilities | Mercatus Center</w:t>
      </w:r>
      <w:br/>
      <w:hyperlink r:id="rId7" w:history="1">
        <w:r>
          <w:rPr>
            <w:color w:val="2980b9"/>
            <w:u w:val="single"/>
          </w:rPr>
          <w:t xml:space="preserve">https://www.mercatus.org/research/working-papers/perils-classifying-social-media-platforms-public-utilities</w:t>
        </w:r>
      </w:hyperlink>
    </w:p>
    <w:p>
      <w:pPr>
        <w:pStyle w:val="Heading1"/>
      </w:pPr>
      <w:bookmarkStart w:id="2" w:name="_Toc2"/>
      <w:r>
        <w:t>Article summary:</w:t>
      </w:r>
      <w:bookmarkEnd w:id="2"/>
    </w:p>
    <w:p>
      <w:pPr>
        <w:jc w:val="both"/>
      </w:pPr>
      <w:r>
        <w:rPr/>
        <w:t xml:space="preserve">1. Social media platforms should not be classified as public utilities because they do not possess the potential to become natural monopolies. There are virtually no costs to consumers and competitors have the ability to duplicate these platforms. The constantly changing nature of social media makes it difficult for the government to determine which platform will become popular next.</w:t>
      </w:r>
    </w:p>
    <w:p>
      <w:pPr>
        <w:jc w:val="both"/>
      </w:pPr>
      <w:r>
        <w:rPr/>
        <w:t xml:space="preserve"/>
      </w:r>
    </w:p>
    <w:p>
      <w:pPr>
        <w:jc w:val="both"/>
      </w:pPr>
      <w:r>
        <w:rPr/>
        <w:t xml:space="preserve">2. Social media platforms are not essential facilities. While some argue that Facebook and other platforms are "social utilities" or "social commons," they are not necessary for survival, economic success, or online life. Public utility regulation would stifle digital innovation and raise prices for users.</w:t>
      </w:r>
    </w:p>
    <w:p>
      <w:pPr>
        <w:jc w:val="both"/>
      </w:pPr>
      <w:r>
        <w:rPr/>
        <w:t xml:space="preserve"/>
      </w:r>
    </w:p>
    <w:p>
      <w:pPr>
        <w:jc w:val="both"/>
      </w:pPr>
      <w:r>
        <w:rPr/>
        <w:t xml:space="preserve">3. The regulation of social media platforms raises First Amendment concerns, as these platforms are tied to the production and dissemination of speech and expression. Any regulatory proposals should be subject to heightened constitutional scrutiny. Additionally, regulating social networks without competitive pressure could lead to problems similar to those associated with regulating public utilities in the past.</w:t>
      </w:r>
    </w:p>
    <w:p>
      <w:pPr>
        <w:jc w:val="both"/>
      </w:pPr>
      <w:r>
        <w:rPr/>
        <w:t xml:space="preserve"/>
      </w:r>
    </w:p>
    <w:p>
      <w:pPr>
        <w:jc w:val="both"/>
      </w:pPr>
      <w:r>
        <w:rPr/>
        <w:t xml:space="preserve">Overall, the article argues against classifying social media platforms as public utilities due to their lack of potential for natural monopolies, non-essential nature, and potential negative effects on innovation and free speech.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这篇文章主要讨论了将社交媒体平台分类为公共事业的危险性，并提出了一些批评性观点。然而，文章存在一些潜在的偏见和片面报道。</w:t>
      </w:r>
    </w:p>
    <w:p>
      <w:pPr>
        <w:jc w:val="both"/>
      </w:pPr>
      <w:r>
        <w:rPr/>
        <w:t xml:space="preserve"/>
      </w:r>
    </w:p>
    <w:p>
      <w:pPr>
        <w:jc w:val="both"/>
      </w:pPr>
      <w:r>
        <w:rPr/>
        <w:t xml:space="preserve">首先，文章声称社交媒体不具备成为自然垄断的潜力，并且竞争对手有能力复制这些平台。然而，这种观点忽视了网络效应和规模经济的存在。社交媒体平台的价值在于其用户数量和活跃度，随着用户规模的增长，这些平台变得越来越具有吸引力，从而形成了自然垄断的趋势。此外，即使竞争对手可以复制这些平台，但他们很难追赶并超越市场领导者。</w:t>
      </w:r>
    </w:p>
    <w:p>
      <w:pPr>
        <w:jc w:val="both"/>
      </w:pPr>
      <w:r>
        <w:rPr/>
        <w:t xml:space="preserve"/>
      </w:r>
    </w:p>
    <w:p>
      <w:pPr>
        <w:jc w:val="both"/>
      </w:pPr>
      <w:r>
        <w:rPr/>
        <w:t xml:space="preserve">其次，文章认为社交媒体不是必需设施，与水和电力不同，生活可以继续进行而不依赖于社交网络服务。然而，这种观点忽视了现代社会中社交媒体在人们日常生活中的重要性。许多人依赖于社交媒体来与朋友、家人和同事保持联系，并获取新闻和信息。因此，在某种程度上可以说，社交媒体已经成为人们生活的一部分，尤其是对于年轻一代来说。</w:t>
      </w:r>
    </w:p>
    <w:p>
      <w:pPr>
        <w:jc w:val="both"/>
      </w:pPr>
      <w:r>
        <w:rPr/>
        <w:t xml:space="preserve"/>
      </w:r>
    </w:p>
    <w:p>
      <w:pPr>
        <w:jc w:val="both"/>
      </w:pPr>
      <w:r>
        <w:rPr/>
        <w:t xml:space="preserve">此外，文章没有提供足够的证据来支持其主张。它只是简单地声称社交媒体不具备自然垄断的潜力，并且不是必需设施，但没有提供相关数据或研究来支持这些观点。这种缺乏证据的论述使得文章的观点显得不够可信。</w:t>
      </w:r>
    </w:p>
    <w:p>
      <w:pPr>
        <w:jc w:val="both"/>
      </w:pPr>
      <w:r>
        <w:rPr/>
        <w:t xml:space="preserve"/>
      </w:r>
    </w:p>
    <w:p>
      <w:pPr>
        <w:jc w:val="both"/>
      </w:pPr>
      <w:r>
        <w:rPr/>
        <w:t xml:space="preserve">另外，文章没有探讨可能存在的反驳观点。例如，一些人可能认为社交媒体平台对用户隐私的侵犯问题需要进行监管和保护。然而，文章并未涉及这方面的讨论，并且没有探索可能存在的解决方案。</w:t>
      </w:r>
    </w:p>
    <w:p>
      <w:pPr>
        <w:jc w:val="both"/>
      </w:pPr>
      <w:r>
        <w:rPr/>
        <w:t xml:space="preserve"/>
      </w:r>
    </w:p>
    <w:p>
      <w:pPr>
        <w:jc w:val="both"/>
      </w:pPr>
      <w:r>
        <w:rPr/>
        <w:t xml:space="preserve">最后，文章似乎偏袒社交媒体平台，并将其描述为免费、普遍可用和不断创新的服务。然而，它忽视了社交媒体平台在信息过滤、广告定向和用户数据收集方面存在的问题。这些问题引发了关于社交媒体平台权力和责任的担忧，并促使人们呼吁对其进行监管。</w:t>
      </w:r>
    </w:p>
    <w:p>
      <w:pPr>
        <w:jc w:val="both"/>
      </w:pPr>
      <w:r>
        <w:rPr/>
        <w:t xml:space="preserve"/>
      </w:r>
    </w:p>
    <w:p>
      <w:pPr>
        <w:jc w:val="both"/>
      </w:pPr>
      <w:r>
        <w:rPr/>
        <w:t xml:space="preserve">总之，这篇文章在讨论将社交媒体平台分类为公共事业时存在一些偏见和片面报道。它没有提供充分的证据来支持其主张，并忽视了一些重要的考虑因素。在对待社交媒体平台的问题上，我们需要更全面和客观地进行讨论，以便找到合适的解决方案。</w:t>
      </w:r>
    </w:p>
    <w:p>
      <w:pPr>
        <w:pStyle w:val="Heading1"/>
      </w:pPr>
      <w:bookmarkStart w:id="5" w:name="_Toc5"/>
      <w:r>
        <w:t>Topics for further research:</w:t>
      </w:r>
      <w:bookmarkEnd w:id="5"/>
    </w:p>
    <w:p>
      <w:pPr>
        <w:spacing w:after="0"/>
        <w:numPr>
          <w:ilvl w:val="0"/>
          <w:numId w:val="2"/>
        </w:numPr>
      </w:pPr>
      <w:r>
        <w:rPr/>
        <w:t xml:space="preserve">社交媒体的网络效应和规模经济
</w:t>
      </w:r>
    </w:p>
    <w:p>
      <w:pPr>
        <w:spacing w:after="0"/>
        <w:numPr>
          <w:ilvl w:val="0"/>
          <w:numId w:val="2"/>
        </w:numPr>
      </w:pPr>
      <w:r>
        <w:rPr/>
        <w:t xml:space="preserve">社交媒体在人们日常生活中的重要性
</w:t>
      </w:r>
    </w:p>
    <w:p>
      <w:pPr>
        <w:spacing w:after="0"/>
        <w:numPr>
          <w:ilvl w:val="0"/>
          <w:numId w:val="2"/>
        </w:numPr>
      </w:pPr>
      <w:r>
        <w:rPr/>
        <w:t xml:space="preserve">缺乏证据支持的观点
</w:t>
      </w:r>
    </w:p>
    <w:p>
      <w:pPr>
        <w:spacing w:after="0"/>
        <w:numPr>
          <w:ilvl w:val="0"/>
          <w:numId w:val="2"/>
        </w:numPr>
      </w:pPr>
      <w:r>
        <w:rPr/>
        <w:t xml:space="preserve">可能存在的反驳观点和解决方案
</w:t>
      </w:r>
    </w:p>
    <w:p>
      <w:pPr>
        <w:spacing w:after="0"/>
        <w:numPr>
          <w:ilvl w:val="0"/>
          <w:numId w:val="2"/>
        </w:numPr>
      </w:pPr>
      <w:r>
        <w:rPr/>
        <w:t xml:space="preserve">社交媒体平台对用户隐私的侵犯问题
</w:t>
      </w:r>
    </w:p>
    <w:p>
      <w:pPr>
        <w:numPr>
          <w:ilvl w:val="0"/>
          <w:numId w:val="2"/>
        </w:numPr>
      </w:pPr>
      <w:r>
        <w:rPr/>
        <w:t xml:space="preserve">社交媒体平台在信息过滤、广告定向和用户数据收集方面的问题</w:t>
      </w:r>
    </w:p>
    <w:p>
      <w:pPr>
        <w:pStyle w:val="Heading1"/>
      </w:pPr>
      <w:bookmarkStart w:id="6" w:name="_Toc6"/>
      <w:r>
        <w:t>Report location:</w:t>
      </w:r>
      <w:bookmarkEnd w:id="6"/>
    </w:p>
    <w:p>
      <w:hyperlink r:id="rId8" w:history="1">
        <w:r>
          <w:rPr>
            <w:color w:val="2980b9"/>
            <w:u w:val="single"/>
          </w:rPr>
          <w:t xml:space="preserve">https://www.fullpicture.app/item/e24380bd22aa9e2918ebcd06d96b7b2f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B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rcatus.org/research/working-papers/perils-classifying-social-media-platforms-public-utilities" TargetMode="External"/><Relationship Id="rId8" Type="http://schemas.openxmlformats.org/officeDocument/2006/relationships/hyperlink" Target="https://www.fullpicture.app/item/e24380bd22aa9e2918ebcd06d96b7b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2023-09-04T12:29:09+02:00</dcterms:created>
  <dcterms:modified xsi:type="dcterms:W3CDTF">2023-09-04T12:29:09+02:00</dcterms:modified>
</cp:coreProperties>
</file>

<file path=docProps/custom.xml><?xml version="1.0" encoding="utf-8"?>
<Properties xmlns="http://schemas.openxmlformats.org/officeDocument/2006/custom-properties" xmlns:vt="http://schemas.openxmlformats.org/officeDocument/2006/docPropsVTypes"/>
</file>