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中原证券：上市券商22年年报及23年一季报综述：投资收益显著改善带动业绩高增，其他业务尚待回暖.pdf - 外唐智库</w:t>
      </w:r>
      <w:br/>
      <w:hyperlink r:id="rId7" w:history="1">
        <w:r>
          <w:rPr>
            <w:color w:val="2980b9"/>
            <w:u w:val="single"/>
          </w:rPr>
          <w:t xml:space="preserve">https://www.waitang.com/report/687190.html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自营业务是影响券商运营绩效波动的最大变量，2022年和2023Q1自营业务表现不佳，但23Q1已经显著好转。</w:t>
      </w:r>
    </w:p>
    <w:p>
      <w:pPr>
        <w:jc w:val="both"/>
      </w:pPr>
      <w:r>
        <w:rPr/>
        <w:t xml:space="preserve">2. 虽然券商业务面临压力，但经纪业务仍是最重要的基础业务。</w:t>
      </w:r>
    </w:p>
    <w:p>
      <w:pPr>
        <w:jc w:val="both"/>
      </w:pPr>
      <w:r>
        <w:rPr/>
        <w:t xml:space="preserve">3. 投资银行业务遇到短期瓶颈，股权融资规模下降，债券融资规模波动。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该文章对上市券商22年年报及23年一季报进行了综述，但存在一些偏见和不足之处。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自营业务的重要性，并将其作为影响行业运营绩效的最大变量。然而，其他业务如经纪、投资银行、资产管理等同样重要，且在行业中占据着重要地位。因此，文章应该更加平衡地呈现各项业务的贡献和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市场波动和风险对行业运营绩效的影响。尽管文章提到了市场波动对自营业务的不利影响，但并未深入探讨这种波动可能带来的风险和挑战。此外，在提出投资策略时也没有充分考虑到可能的风险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存在片面报道和缺失考虑点的问题。例如，在谈论投资银行业务时，文章只提到了股权融资规模下降而忽略了债券融资规模波动的情况。此外，在提出投资策略时也没有充分探讨各种可能性，并未给出足够证据支持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最后，文章存在偏袒和宣传内容的问题。例如，在提出投资策略时，文章过于强调了顶级券商的优势和选择，而忽略了其他券商的潜在机会。此外，在谈论行业运营绩效时也没有平等地呈现双方的情况。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因此，该文章需要更加客观、全面地呈现行业状况和风险因素，并给出充分证据支持所提出的投资策略。同时，应该避免偏袒和宣传内容，以确保读者能够获得准确、全面的信息。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business contributions and importance
</w:t>
      </w:r>
    </w:p>
    <w:p>
      <w:pPr>
        <w:spacing w:after="0"/>
        <w:numPr>
          <w:ilvl w:val="0"/>
          <w:numId w:val="2"/>
        </w:numPr>
      </w:pPr>
      <w:r>
        <w:rPr/>
        <w:t xml:space="preserve">Market volatility and risk impact on industry performance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and 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industry performance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investment strategies
</w:t>
      </w:r>
    </w:p>
    <w:p>
      <w:pPr>
        <w:numPr>
          <w:ilvl w:val="0"/>
          <w:numId w:val="2"/>
        </w:numPr>
      </w:pPr>
      <w:r>
        <w:rPr/>
        <w:t xml:space="preserve">Avoidance of bias and promotional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https://www.fullpicture.app/item/e26398728b5dc159332c03b4c7a6a410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B8A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itang.com/report/687190.html" TargetMode="External"/><Relationship Id="rId8" Type="http://schemas.openxmlformats.org/officeDocument/2006/relationships/hyperlink" Target="https://www.fullpicture.app/item/e26398728b5dc159332c03b4c7a6a4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2023-06-08T08:35:31+02:00</dcterms:created>
  <dcterms:modified xsi:type="dcterms:W3CDTF">2023-06-08T08:35:31+02:00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