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comparison of muscle activity and 1-RM strength of three chest-press exercises with different stability requirements: Journal of Sports Sciences: Vol 29, No 5</w:t>
      </w:r>
      <w:br/>
      <w:hyperlink r:id="rId7" w:history="1">
        <w:r>
          <w:rPr>
            <w:color w:val="2980b9"/>
            <w:u w:val="single"/>
          </w:rPr>
          <w:t xml:space="preserve">https://www.tandfonline.com/doi/full/10.1080/02640414.2010.543916?needAccess=true</w:t>
        </w:r>
      </w:hyperlink>
    </w:p>
    <w:p>
      <w:pPr>
        <w:pStyle w:val="Heading1"/>
      </w:pPr>
      <w:bookmarkStart w:id="2" w:name="_Toc2"/>
      <w:r>
        <w:t>Article summary:</w:t>
      </w:r>
      <w:bookmarkEnd w:id="2"/>
    </w:p>
    <w:p>
      <w:pPr>
        <w:jc w:val="both"/>
      </w:pPr>
      <w:r>
        <w:rPr/>
        <w:t xml:space="preserve">1. The study compared muscle activity and 1-RM strength in three chest-press exercises with different stability requirements: Smith machine, barbell, and dumbbells.</w:t>
      </w:r>
    </w:p>
    <w:p>
      <w:pPr>
        <w:jc w:val="both"/>
      </w:pPr>
      <w:r>
        <w:rPr/>
        <w:t xml:space="preserve">2. The dumbbell load was 14% less than that for the Smith machine and 17% less than that for the barbell, while the barbell load was approximately 3% higher than that for the Smith machine.</w:t>
      </w:r>
    </w:p>
    <w:p>
      <w:pPr>
        <w:jc w:val="both"/>
      </w:pPr>
      <w:r>
        <w:rPr/>
        <w:t xml:space="preserve">3. High stability requirements in the chest press (dumbbells) result in similar muscle activity in pectoralis major and anterior deltoid, lower muscle activity in triceps brachii, and higher muscle activity in biceps brachii.</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 comparison of muscle activity and 1-RM strength of three chest-press exercises with different stability requirements" published in the Journal of Sports Sciences aims to compare the one-repetition maximum (1-RM) and muscle activity in three chest-press exercises with different stability requirements. The study was conducted on twelve healthy, resistance-trained males, and the results showed that high stability requirements in the chest press (dumbbells) result in similar (pectoralis major and anterior deltoid), lower (triceps brachii) or higher (biceps brachii) muscle activity.</w:t>
      </w:r>
    </w:p>
    <w:p>
      <w:pPr>
        <w:jc w:val="both"/>
      </w:pPr>
      <w:r>
        <w:rPr/>
        <w:t xml:space="preserve"/>
      </w:r>
    </w:p>
    <w:p>
      <w:pPr>
        <w:jc w:val="both"/>
      </w:pPr>
      <w:r>
        <w:rPr/>
        <w:t xml:space="preserve">Overall, the article provides a detailed analysis of the study's findings, including statistical data and effect sizes. However, there are some potential biases and limitations that need to be considered while interpreting the results.</w:t>
      </w:r>
    </w:p>
    <w:p>
      <w:pPr>
        <w:jc w:val="both"/>
      </w:pPr>
      <w:r>
        <w:rPr/>
        <w:t xml:space="preserve"/>
      </w:r>
    </w:p>
    <w:p>
      <w:pPr>
        <w:jc w:val="both"/>
      </w:pPr>
      <w:r>
        <w:rPr/>
        <w:t xml:space="preserve">One potential bias is that the study only included male participants who were already resistance-trained. Therefore, it is unclear whether these findings can be generalized to other populations such as females or untrained individuals. Additionally, the sample size was relatively small, which may limit the generalizability of the results.</w:t>
      </w:r>
    </w:p>
    <w:p>
      <w:pPr>
        <w:jc w:val="both"/>
      </w:pPr>
      <w:r>
        <w:rPr/>
        <w:t xml:space="preserve"/>
      </w:r>
    </w:p>
    <w:p>
      <w:pPr>
        <w:jc w:val="both"/>
      </w:pPr>
      <w:r>
        <w:rPr/>
        <w:t xml:space="preserve">Another limitation is that only four muscles were measured during the lifts. While these muscles are important for chest press exercises, other muscles such as the serratus anterior or rotator cuff muscles may also play a role in stabilizing the shoulder joint during these exercises. Therefore, it would be interesting to see how these muscles are affected by different stability requirements.</w:t>
      </w:r>
    </w:p>
    <w:p>
      <w:pPr>
        <w:jc w:val="both"/>
      </w:pPr>
      <w:r>
        <w:rPr/>
        <w:t xml:space="preserve"/>
      </w:r>
    </w:p>
    <w:p>
      <w:pPr>
        <w:jc w:val="both"/>
      </w:pPr>
      <w:r>
        <w:rPr/>
        <w:t xml:space="preserve">Furthermore, while the article mentions implications for athletic training and rehabilitation, it does not provide any specific recommendations or guidelines based on these findings. It would have been helpful if the authors had discussed how coaches or clinicians could use this information to design more effective training programs or rehabilitation protocols.</w:t>
      </w:r>
    </w:p>
    <w:p>
      <w:pPr>
        <w:jc w:val="both"/>
      </w:pPr>
      <w:r>
        <w:rPr/>
        <w:t xml:space="preserve"/>
      </w:r>
    </w:p>
    <w:p>
      <w:pPr>
        <w:jc w:val="both"/>
      </w:pPr>
      <w:r>
        <w:rPr/>
        <w:t xml:space="preserve">Finally, there is no mention of any potential risks associated with performing chest press exercises with different stability requirements. For example, using dumbbells may increase the risk of injury due to decreased stability, especially for individuals with pre-existing shoulder or elbow injuries. Therefore, it is important to consider the potential risks and benefits of each exercise variation before incorporating them into a training program.</w:t>
      </w:r>
    </w:p>
    <w:p>
      <w:pPr>
        <w:jc w:val="both"/>
      </w:pPr>
      <w:r>
        <w:rPr/>
        <w:t xml:space="preserve"/>
      </w:r>
    </w:p>
    <w:p>
      <w:pPr>
        <w:jc w:val="both"/>
      </w:pPr>
      <w:r>
        <w:rPr/>
        <w:t xml:space="preserve">In conclusion, while the article provides valuable insights into the effects of different stability requirements on muscle activity during chest press exercises, there are some potential biases and limitations that need to be considered. Future research should aim to replicate these findings in larger and more diverse populations and explore the implications for athletic training and rehabilitation in more detail.</w:t>
      </w:r>
    </w:p>
    <w:p>
      <w:pPr>
        <w:pStyle w:val="Heading1"/>
      </w:pPr>
      <w:bookmarkStart w:id="5" w:name="_Toc5"/>
      <w:r>
        <w:t>Topics for further research:</w:t>
      </w:r>
      <w:bookmarkEnd w:id="5"/>
    </w:p>
    <w:p>
      <w:pPr>
        <w:spacing w:after="0"/>
        <w:numPr>
          <w:ilvl w:val="0"/>
          <w:numId w:val="2"/>
        </w:numPr>
      </w:pPr>
      <w:r>
        <w:rPr/>
        <w:t xml:space="preserve">Chest press exercise variations for shoulder and elbow injury prevention
</w:t>
      </w:r>
    </w:p>
    <w:p>
      <w:pPr>
        <w:spacing w:after="0"/>
        <w:numPr>
          <w:ilvl w:val="0"/>
          <w:numId w:val="2"/>
        </w:numPr>
      </w:pPr>
      <w:r>
        <w:rPr/>
        <w:t xml:space="preserve">Role of serratus anterior and rotator cuff muscles in chest press exercises
</w:t>
      </w:r>
    </w:p>
    <w:p>
      <w:pPr>
        <w:spacing w:after="0"/>
        <w:numPr>
          <w:ilvl w:val="0"/>
          <w:numId w:val="2"/>
        </w:numPr>
      </w:pPr>
      <w:r>
        <w:rPr/>
        <w:t xml:space="preserve">Gender differences in muscle activity during chest press exercises
</w:t>
      </w:r>
    </w:p>
    <w:p>
      <w:pPr>
        <w:spacing w:after="0"/>
        <w:numPr>
          <w:ilvl w:val="0"/>
          <w:numId w:val="2"/>
        </w:numPr>
      </w:pPr>
      <w:r>
        <w:rPr/>
        <w:t xml:space="preserve">Comparison of muscle activation in chest press exercises with different equipment (e.g.</w:t>
      </w:r>
    </w:p>
    <w:p>
      <w:pPr>
        <w:spacing w:after="0"/>
        <w:numPr>
          <w:ilvl w:val="0"/>
          <w:numId w:val="2"/>
        </w:numPr>
      </w:pPr>
      <w:r>
        <w:rPr/>
        <w:t xml:space="preserve">barbells</w:t>
      </w:r>
    </w:p>
    <w:p>
      <w:pPr>
        <w:spacing w:after="0"/>
        <w:numPr>
          <w:ilvl w:val="0"/>
          <w:numId w:val="2"/>
        </w:numPr>
      </w:pPr>
      <w:r>
        <w:rPr/>
        <w:t xml:space="preserve">machines)
</w:t>
      </w:r>
    </w:p>
    <w:p>
      <w:pPr>
        <w:spacing w:after="0"/>
        <w:numPr>
          <w:ilvl w:val="0"/>
          <w:numId w:val="2"/>
        </w:numPr>
      </w:pPr>
      <w:r>
        <w:rPr/>
        <w:t xml:space="preserve">Effect of stability requirements on muscle activation in other upper body exercises (e.g.</w:t>
      </w:r>
    </w:p>
    <w:p>
      <w:pPr>
        <w:spacing w:after="0"/>
        <w:numPr>
          <w:ilvl w:val="0"/>
          <w:numId w:val="2"/>
        </w:numPr>
      </w:pPr>
      <w:r>
        <w:rPr/>
        <w:t xml:space="preserve">overhead press</w:t>
      </w:r>
    </w:p>
    <w:p>
      <w:pPr>
        <w:spacing w:after="0"/>
        <w:numPr>
          <w:ilvl w:val="0"/>
          <w:numId w:val="2"/>
        </w:numPr>
      </w:pPr>
      <w:r>
        <w:rPr/>
        <w:t xml:space="preserve">push-ups)
</w:t>
      </w:r>
    </w:p>
    <w:p>
      <w:pPr>
        <w:numPr>
          <w:ilvl w:val="0"/>
          <w:numId w:val="2"/>
        </w:numPr>
      </w:pPr>
      <w:r>
        <w:rPr/>
        <w:t xml:space="preserve">Practical applications of chest press exercise variations for strength and hypertrophy training.</w:t>
      </w:r>
    </w:p>
    <w:p>
      <w:pPr>
        <w:pStyle w:val="Heading1"/>
      </w:pPr>
      <w:bookmarkStart w:id="6" w:name="_Toc6"/>
      <w:r>
        <w:t>Report location:</w:t>
      </w:r>
      <w:bookmarkEnd w:id="6"/>
    </w:p>
    <w:p>
      <w:hyperlink r:id="rId8" w:history="1">
        <w:r>
          <w:rPr>
            <w:color w:val="2980b9"/>
            <w:u w:val="single"/>
          </w:rPr>
          <w:t xml:space="preserve">https://www.fullpicture.app/item/e272fe548b3e8ed02d8f468cff51b26c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5D0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2640414.2010.543916?needAccess=true" TargetMode="External"/><Relationship Id="rId8" Type="http://schemas.openxmlformats.org/officeDocument/2006/relationships/hyperlink" Target="https://www.fullpicture.app/item/e272fe548b3e8ed02d8f468cff51b2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2023-12-18T12:08:46+01:00</dcterms:created>
  <dcterms:modified xsi:type="dcterms:W3CDTF">2023-12-18T12:08:46+01:00</dcterms:modified>
</cp:coreProperties>
</file>

<file path=docProps/custom.xml><?xml version="1.0" encoding="utf-8"?>
<Properties xmlns="http://schemas.openxmlformats.org/officeDocument/2006/custom-properties" xmlns:vt="http://schemas.openxmlformats.org/officeDocument/2006/docPropsVTypes"/>
</file>