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一种基于小波神经网络的电动汽车电池系统故障诊断智能方法 - ScienceDirect</w:t>
      </w:r>
      <w:br/>
      <w:hyperlink r:id="rId7" w:history="1">
        <w:r>
          <w:rPr>
            <w:color w:val="2980b9"/>
            <w:u w:val="single"/>
          </w:rPr>
          <w:t xml:space="preserve">https://www.sciencedirect.com/science/article/abs/pii/S0378775320301737</w:t>
        </w:r>
      </w:hyperlink>
    </w:p>
    <w:p>
      <w:pPr>
        <w:pStyle w:val="Heading1"/>
      </w:pPr>
      <w:bookmarkStart w:id="2" w:name="_Toc2"/>
      <w:r>
        <w:t>Article summary:</w:t>
      </w:r>
      <w:bookmarkEnd w:id="2"/>
    </w:p>
    <w:p>
      <w:pPr>
        <w:jc w:val="both"/>
      </w:pPr>
      <w:r>
        <w:rPr/>
        <w:t xml:space="preserve">1. This article proposes a lithium ion battery fault detection method based on wavelet neural networks to ensure the safety and reliability of electric vehicles (EVs).</w:t>
      </w:r>
    </w:p>
    <w:p>
      <w:pPr>
        <w:jc w:val="both"/>
      </w:pPr>
      <w:r>
        <w:rPr/>
        <w:t xml:space="preserve">2. The proposed method uses discrete wavelet transform (DWT) to eliminate voltage signal noise, and uses voltage, voltage difference (VD), covariance matrix and variance matrix as input values for general regression neural network (GRNN) to classify fault states.</w:t>
      </w:r>
    </w:p>
    <w:p>
      <w:pPr>
        <w:jc w:val="both"/>
      </w:pPr>
      <w:r>
        <w:rPr/>
        <w:t xml:space="preserve">3. Experiments show that the proposed method can significantly improve the efficiency and accuracy of fault degree classification.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content. It provides a detailed description of the proposed method, including its components, parameters, experiments conducted, results obtained, and conclusions drawn from them. The authors also provide references to relevant literature for further reading. </w:t>
      </w:r>
    </w:p>
    <w:p>
      <w:pPr>
        <w:jc w:val="both"/>
      </w:pPr>
      <w:r>
        <w:rPr/>
        <w:t xml:space="preserve">The article does not appear to be biased or one-sided in its reporting; it presents both sides of the argument fairly by providing an overview of existing methods as well as their limitations before introducing their own approach. Furthermore, all claims made are supported by evidence from experiments conducted by the authors themselves or other sources cited in the article. </w:t>
      </w:r>
    </w:p>
    <w:p>
      <w:pPr>
        <w:jc w:val="both"/>
      </w:pPr>
      <w:r>
        <w:rPr/>
        <w:t xml:space="preserve">The only potential issue with this article is that it does not explore any counterarguments or alternative approaches that could be used for battery fault detection in EVs. However, this is understandable given that this paper focuses solely on presenting their own approach rather than comparing it with other methods.</w:t>
      </w:r>
    </w:p>
    <w:p>
      <w:pPr>
        <w:pStyle w:val="Heading1"/>
      </w:pPr>
      <w:bookmarkStart w:id="5" w:name="_Toc5"/>
      <w:r>
        <w:t>Topics for further research:</w:t>
      </w:r>
      <w:bookmarkEnd w:id="5"/>
    </w:p>
    <w:p>
      <w:pPr>
        <w:spacing w:after="0"/>
        <w:numPr>
          <w:ilvl w:val="0"/>
          <w:numId w:val="2"/>
        </w:numPr>
      </w:pPr>
      <w:r>
        <w:rPr/>
        <w:t xml:space="preserve">Battery fault detection in electric vehicles</w:t>
      </w:r>
    </w:p>
    <w:p>
      <w:pPr>
        <w:spacing w:after="0"/>
        <w:numPr>
          <w:ilvl w:val="0"/>
          <w:numId w:val="2"/>
        </w:numPr>
      </w:pPr>
      <w:r>
        <w:rPr/>
        <w:t xml:space="preserve">Alternative approaches for battery fault detection</w:t>
      </w:r>
    </w:p>
    <w:p>
      <w:pPr>
        <w:spacing w:after="0"/>
        <w:numPr>
          <w:ilvl w:val="0"/>
          <w:numId w:val="2"/>
        </w:numPr>
      </w:pPr>
      <w:r>
        <w:rPr/>
        <w:t xml:space="preserve">Machine learning techniques for battery fault detection</w:t>
      </w:r>
    </w:p>
    <w:p>
      <w:pPr>
        <w:spacing w:after="0"/>
        <w:numPr>
          <w:ilvl w:val="0"/>
          <w:numId w:val="2"/>
        </w:numPr>
      </w:pPr>
      <w:r>
        <w:rPr/>
        <w:t xml:space="preserve">Battery fault detection using deep learning</w:t>
      </w:r>
    </w:p>
    <w:p>
      <w:pPr>
        <w:spacing w:after="0"/>
        <w:numPr>
          <w:ilvl w:val="0"/>
          <w:numId w:val="2"/>
        </w:numPr>
      </w:pPr>
      <w:r>
        <w:rPr/>
        <w:t xml:space="preserve">Battery fault detection using signal processing</w:t>
      </w:r>
    </w:p>
    <w:p>
      <w:pPr>
        <w:numPr>
          <w:ilvl w:val="0"/>
          <w:numId w:val="2"/>
        </w:numPr>
      </w:pPr>
      <w:r>
        <w:rPr/>
        <w:t xml:space="preserve">Battery fault detection using data mining</w:t>
      </w:r>
    </w:p>
    <w:p>
      <w:pPr>
        <w:pStyle w:val="Heading1"/>
      </w:pPr>
      <w:bookmarkStart w:id="6" w:name="_Toc6"/>
      <w:r>
        <w:t>Report location:</w:t>
      </w:r>
      <w:bookmarkEnd w:id="6"/>
    </w:p>
    <w:p>
      <w:hyperlink r:id="rId8" w:history="1">
        <w:r>
          <w:rPr>
            <w:color w:val="2980b9"/>
            <w:u w:val="single"/>
          </w:rPr>
          <w:t xml:space="preserve">https://www.fullpicture.app/item/e2737dba638d7407dd256a697b514d14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C1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5320301737" TargetMode="External"/><Relationship Id="rId8" Type="http://schemas.openxmlformats.org/officeDocument/2006/relationships/hyperlink" Target="https://www.fullpicture.app/item/e2737dba638d7407dd256a697b514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2023-02-21T01:09:27+01:00</dcterms:created>
  <dcterms:modified xsi:type="dcterms:W3CDTF">2023-02-21T01:09:27+01:00</dcterms:modified>
</cp:coreProperties>
</file>

<file path=docProps/custom.xml><?xml version="1.0" encoding="utf-8"?>
<Properties xmlns="http://schemas.openxmlformats.org/officeDocument/2006/custom-properties" xmlns:vt="http://schemas.openxmlformats.org/officeDocument/2006/docPropsVTypes"/>
</file>