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Expression of heat shock proteins in anoxic crucian carp (Carassius carassius): support for cold as a preparatory cue for anoxia-All Databases</w:t>
      </w:r>
      <w:br/>
      <w:hyperlink r:id="rId7" w:history="1">
        <w:r>
          <w:rPr>
            <w:color w:val="2980b9"/>
            <w:u w:val="single"/>
          </w:rPr>
          <w:t xml:space="preserve">https://www.webofscience.com/wos/alldb/full-record/WOS:000278014700006</w:t>
        </w:r>
      </w:hyperlink>
    </w:p>
    <w:p>
      <w:pPr>
        <w:pStyle w:val="Heading1"/>
      </w:pPr>
      <w:bookmarkStart w:id="2" w:name="_Toc2"/>
      <w:r>
        <w:t>Article summary:</w:t>
      </w:r>
      <w:bookmarkEnd w:id="2"/>
    </w:p>
    <w:p>
      <w:pPr>
        <w:jc w:val="both"/>
      </w:pPr>
      <w:r>
        <w:rPr/>
        <w:t xml:space="preserve">1. This article examines the expression of heat shock proteins (HSPs) in anoxic crucian carp (Carassius carassius).</w:t>
      </w:r>
    </w:p>
    <w:p>
      <w:pPr>
        <w:jc w:val="both"/>
      </w:pPr>
      <w:r>
        <w:rPr/>
        <w:t xml:space="preserve">2. The study found that HSPs were altered in response to anoxia, with differences in magnitude and direction depending on the organ and temperature.</w:t>
      </w:r>
    </w:p>
    <w:p>
      <w:pPr>
        <w:jc w:val="both"/>
      </w:pPr>
      <w:r>
        <w:rPr/>
        <w:t xml:space="preserve">3. The results suggest that cold may act as a preparatory cue for anoxia in crucian carp, as the expression of HSP70a was higher at 11°C than 8°C before anoxia occurred.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conducted and its findings. The authors have provided evidence to support their claims, such as data from real-time RT-PCR experiments and comparisons between different temperatures and organs. Furthermore, the authors have discussed potential limitations of their study, such as the fact that only one species of fish was studied and that further research is needed to confirm their findings.</w:t>
      </w:r>
    </w:p>
    <w:p>
      <w:pPr>
        <w:jc w:val="both"/>
      </w:pPr>
      <w:r>
        <w:rPr/>
        <w:t xml:space="preserve">The article does not appear to be biased or one-sided; it presents both sides equally by discussing both the findings of the study and its potential limitations. Additionally, all claims made are supported by evidence from experiments or other sources. There are no unsupported claims or missing points of consideration in this article.</w:t>
      </w:r>
    </w:p>
    <w:p>
      <w:pPr>
        <w:jc w:val="both"/>
      </w:pPr>
      <w:r>
        <w:rPr/>
        <w:t xml:space="preserve">The article does not contain any promotional content or partiality; it is purely focused on presenting scientific evidence to support its claims. Possible risks associated with anoxia are noted throughout the article, such as cell damage during stress periods due to lack of oxygen.</w:t>
      </w:r>
    </w:p>
    <w:p>
      <w:pPr>
        <w:jc w:val="both"/>
      </w:pPr>
      <w:r>
        <w:rPr/>
        <w:t xml:space="preserve">In conclusion, this article is reliable and trustworthy due to its detailed description of research conducted and evidence presented to support its claims. It does not appear to be biased or one-sided, nor does it contain any promotional content or partiality.</w:t>
      </w:r>
    </w:p>
    <w:p>
      <w:pPr>
        <w:pStyle w:val="Heading1"/>
      </w:pPr>
      <w:bookmarkStart w:id="5" w:name="_Toc5"/>
      <w:r>
        <w:t>Topics for further research:</w:t>
      </w:r>
      <w:bookmarkEnd w:id="5"/>
    </w:p>
    <w:p>
      <w:pPr>
        <w:spacing w:after="0"/>
        <w:numPr>
          <w:ilvl w:val="0"/>
          <w:numId w:val="2"/>
        </w:numPr>
      </w:pPr>
      <w:r>
        <w:rPr/>
        <w:t xml:space="preserve">Anoxia in fish</w:t>
      </w:r>
    </w:p>
    <w:p>
      <w:pPr>
        <w:spacing w:after="0"/>
        <w:numPr>
          <w:ilvl w:val="0"/>
          <w:numId w:val="2"/>
        </w:numPr>
      </w:pPr>
      <w:r>
        <w:rPr/>
        <w:t xml:space="preserve">Effects of temperature on anoxia in fish</w:t>
      </w:r>
    </w:p>
    <w:p>
      <w:pPr>
        <w:spacing w:after="0"/>
        <w:numPr>
          <w:ilvl w:val="0"/>
          <w:numId w:val="2"/>
        </w:numPr>
      </w:pPr>
      <w:r>
        <w:rPr/>
        <w:t xml:space="preserve">Cell damage due to anoxia</w:t>
      </w:r>
    </w:p>
    <w:p>
      <w:pPr>
        <w:spacing w:after="0"/>
        <w:numPr>
          <w:ilvl w:val="0"/>
          <w:numId w:val="2"/>
        </w:numPr>
      </w:pPr>
      <w:r>
        <w:rPr/>
        <w:t xml:space="preserve">Real-time RT-PCR experiments</w:t>
      </w:r>
    </w:p>
    <w:p>
      <w:pPr>
        <w:spacing w:after="0"/>
        <w:numPr>
          <w:ilvl w:val="0"/>
          <w:numId w:val="2"/>
        </w:numPr>
      </w:pPr>
      <w:r>
        <w:rPr/>
        <w:t xml:space="preserve">Stress response in fish</w:t>
      </w:r>
    </w:p>
    <w:p>
      <w:pPr>
        <w:numPr>
          <w:ilvl w:val="0"/>
          <w:numId w:val="2"/>
        </w:numPr>
      </w:pPr>
      <w:r>
        <w:rPr/>
        <w:t xml:space="preserve">Oxygen deprivation in fish</w:t>
      </w:r>
    </w:p>
    <w:p>
      <w:pPr>
        <w:pStyle w:val="Heading1"/>
      </w:pPr>
      <w:bookmarkStart w:id="6" w:name="_Toc6"/>
      <w:r>
        <w:t>Report location:</w:t>
      </w:r>
      <w:bookmarkEnd w:id="6"/>
    </w:p>
    <w:p>
      <w:hyperlink r:id="rId8" w:history="1">
        <w:r>
          <w:rPr>
            <w:color w:val="2980b9"/>
            <w:u w:val="single"/>
          </w:rPr>
          <w:t xml:space="preserve">https://www.fullpicture.app/item/e2970257a4f689be2048b62372f15554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2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78014700006" TargetMode="External"/><Relationship Id="rId8" Type="http://schemas.openxmlformats.org/officeDocument/2006/relationships/hyperlink" Target="https://www.fullpicture.app/item/e2970257a4f689be2048b62372f15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2023-02-22T11:41:33+01:00</dcterms:created>
  <dcterms:modified xsi:type="dcterms:W3CDTF">2023-02-22T11:41:33+01:00</dcterms:modified>
</cp:coreProperties>
</file>

<file path=docProps/custom.xml><?xml version="1.0" encoding="utf-8"?>
<Properties xmlns="http://schemas.openxmlformats.org/officeDocument/2006/custom-properties" xmlns:vt="http://schemas.openxmlformats.org/officeDocument/2006/docPropsVTypes"/>
</file>