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High-pressure microwave-assisted pretreatment of softwood, hardwood and non-wood biomass using different solvents in the production of cellulosic ethanol | Biotechnology for Biofuels and Bioproducts | Full Text</w:t></w:r><w:br/><w:hyperlink r:id="rId7" w:history="1"><w:r><w:rPr><w:color w:val="2980b9"/><w:u w:val="single"/></w:rPr><w:t xml:space="preserve">https://biotechnologyforbiofuels.biomedcentral.com/articles/10.1186/s13068-023-02272-9?utm_source=stork&utm_medium=referral&utm_content=paid&utm_campaign=MLSR_JRNLS_AWA1_CN_CNPL_STKRE_MLS</w:t></w:r></w:hyperlink></w:p><w:p><w:pPr><w:pStyle w:val="Heading1"/></w:pPr><w:bookmarkStart w:id="2" w:name="_Toc2"/><w:r><w:t>Article summary:</w:t></w:r><w:bookmarkEnd w:id="2"/></w:p><w:p><w:pPr><w:jc w:val="both"/></w:pPr><w:r><w:rPr/><w:t xml:space="preserve">1. Pretreatment is an essential step in the production of cellulosic ethanol from lignocellulosic biomass.</w:t></w:r></w:p><w:p><w:pPr><w:jc w:val="both"/></w:pPr><w:r><w:rPr/><w:t xml:space="preserve">2. A method of high-pressure pretreatment using microwave radiation and various solvents was developed to increase the susceptibility of the raw material to further degradation.</w:t></w:r></w:p><w:p><w:pPr><w:jc w:val="both"/></w:pPr><w:r><w:rPr/><w:t xml:space="preserve">3. The highest efficiency of hydrolysis and ethanol production was achieved for wheat straw subjected to microwave-assisted pretreatment using 40% w/v NaCS.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“High-pressure microwave-assisted pretreatment of softwood, hardwood and non-wood biomass using different solvents in the production of cellulosic ethanol” is a research paper published in Biotechnology for Biofuels and Bioproducts that discusses a method for increasing the susceptibility of lignocellulosic biomass to enzymatic hydrolysis for the production of cellulosic ethanol. The article is well written, with clear explanations and descriptions, as well as detailed results from experiments conducted by the authors. The authors provide evidence to support their claims, such as data from experiments showing increased efficiency in hydrolysis and ethanol production after pretreatment with different solvents. </w:t></w:r></w:p><w:p><w:pPr><w:jc w:val="both"/></w:pPr><w:r><w:rPr/><w:t xml:space="preserve">The article does not appear to be biased or one-sided, as it presents both sides equally and provides evidence for its claims. It also does not contain any promotional content or partiality towards any particular solvent or type of biomass used in the experiments. Furthermore, possible risks are noted throughout the article, such as potential environmental impacts due to use of certain solvents during pretreatment processes. </w:t></w:r></w:p><w:p><w:pPr><w:jc w:val="both"/></w:pPr><w:r><w:rPr/><w:t xml:space="preserve">However, there are some points that could have been explored more thoroughly or presented differently in order to make the article more reliable and trustworthy. For example, while the authors discuss potential environmental impacts due to use of certain solvents during pretreatment processes, they do not provide any evidence or data on how these impacts can be minimized or avoided altogether. Additionally, while they mention that other types of biomass can be used for this process (such as corn stover), they do not provide any information on how these materials would perform under similar conditions compared to those tested in their experiments (pine chips, beech chips and wheat straw). This could have been useful information for readers who may want to explore other options when it comes to producing cellulosic ethanol from lignocellulosic biomass.</w:t></w:r></w:p><w:p><w:pPr><w:pStyle w:val="Heading1"/></w:pPr><w:bookmarkStart w:id="5" w:name="_Toc5"/><w:r><w:t>Topics for further research:</w:t></w:r><w:bookmarkEnd w:id="5"/></w:p><w:p><w:pPr><w:spacing w:after="0"/><w:numPr><w:ilvl w:val="0"/><w:numId w:val="2"/></w:numPr></w:pPr><w:r><w:rPr/><w:t xml:space="preserve">Minimizing environmental impacts of solvents in pretreatment processes</w:t></w:r></w:p><w:p><w:pPr><w:spacing w:after="0"/><w:numPr><w:ilvl w:val="0"/><w:numId w:val="2"/></w:numPr></w:pPr><w:r><w:rPr/><w:t xml:space="preserve">Comparison of different types of biomass for cellulosic ethanol production</w:t></w:r></w:p><w:p><w:pPr><w:spacing w:after="0"/><w:numPr><w:ilvl w:val="0"/><w:numId w:val="2"/></w:numPr></w:pPr><w:r><w:rPr/><w:t xml:space="preserve">Alternatives to high-pressure microwave-assisted pretreatment</w:t></w:r></w:p><w:p><w:pPr><w:spacing w:after="0"/><w:numPr><w:ilvl w:val="0"/><w:numId w:val="2"/></w:numPr></w:pPr><w:r><w:rPr/><w:t xml:space="preserve">Enzymatic hydrolysis of lignocellulosic biomass</w:t></w:r></w:p><w:p><w:pPr><w:spacing w:after="0"/><w:numPr><w:ilvl w:val="0"/><w:numId w:val="2"/></w:numPr></w:pPr><w:r><w:rPr/><w:t xml:space="preserve">Optimizing conditions for cellulosic ethanol production</w:t></w:r></w:p><w:p><w:pPr><w:numPr><w:ilvl w:val="0"/><w:numId w:val="2"/></w:numPr></w:pPr><w:r><w:rPr/><w:t xml:space="preserve">Sustainable production of cellulosic ethanol</w:t></w:r></w:p><w:p><w:pPr><w:pStyle w:val="Heading1"/></w:pPr><w:bookmarkStart w:id="6" w:name="_Toc6"/><w:r><w:t>Report location:</w:t></w:r><w:bookmarkEnd w:id="6"/></w:p><w:p><w:hyperlink r:id="rId8" w:history="1"><w:r><w:rPr><w:color w:val="2980b9"/><w:u w:val="single"/></w:rPr><w:t xml:space="preserve">https://www.fullpicture.app/item/e298539a30de31e504b7fded1527040f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740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technologyforbiofuels.biomedcentral.com/articles/10.1186/s13068-023-02272-9?utm_source=stork&amp;utm_medium=referral&amp;utm_content=paid&amp;utm_campaign=MLSR_JRNLS_AWA1_CN_CNPL_STKRE_MLS" TargetMode="External"/><Relationship Id="rId8" Type="http://schemas.openxmlformats.org/officeDocument/2006/relationships/hyperlink" Target="https://www.fullpicture.app/item/e298539a30de31e504b7fded152704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2023-02-20T12:33:36+01:00</dcterms:created>
  <dcterms:modified xsi:type="dcterms:W3CDTF">2023-02-20T12:33:36+01:00</dcterms:modified>
</cp:coreProperties>
</file>

<file path=docProps/custom.xml><?xml version="1.0" encoding="utf-8"?>
<Properties xmlns="http://schemas.openxmlformats.org/officeDocument/2006/custom-properties" xmlns:vt="http://schemas.openxmlformats.org/officeDocument/2006/docPropsVTypes"/>
</file>