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Low-cesium rice: mutation in OsSOS2 reduces radiocesium in rice grains | Scientific Reports</w:t>
      </w:r>
      <w:br/>
      <w:hyperlink r:id="rId7" w:history="1">
        <w:r>
          <w:rPr>
            <w:color w:val="2980b9"/>
            <w:u w:val="single"/>
          </w:rPr>
          <w:t xml:space="preserve">https://www.nature.com/articles/s41598-017-02243-9</w:t>
        </w:r>
      </w:hyperlink>
    </w:p>
    <w:p>
      <w:pPr>
        <w:pStyle w:val="Heading1"/>
      </w:pPr>
      <w:bookmarkStart w:id="2" w:name="_Toc2"/>
      <w:r>
        <w:t>Article summary:</w:t>
      </w:r>
      <w:bookmarkEnd w:id="2"/>
    </w:p>
    <w:p>
      <w:pPr>
        <w:jc w:val="both"/>
      </w:pPr>
      <w:r>
        <w:rPr/>
        <w:t xml:space="preserve">1. The incident at TEPCO-FDNPP in 2011 dispersed a large amount of radiocesium into the environment, posing a potential risk to human health through the food chain, particularly rice.</w:t>
      </w:r>
    </w:p>
    <w:p>
      <w:pPr>
        <w:jc w:val="both"/>
      </w:pPr>
      <w:r>
        <w:rPr/>
        <w:t xml:space="preserve">2. Decontamination options include topsoil removal and burying, but K+ fertilizer application has been found to be effective in reducing radiocesium uptake by paddy rice.</w:t>
      </w:r>
    </w:p>
    <w:p>
      <w:pPr>
        <w:jc w:val="both"/>
      </w:pPr>
      <w:r>
        <w:rPr/>
        <w:t xml:space="preserve">3. A mutant library produced from Koshihikari rice has been screened to identify genes responsible for Cs accumulation in rice, with one mutant showing reduced radiocesium levels in grains without adverse traits and being registered as a low-Cs-accumulating cultivar.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该文章主要介绍了在福岛核事故后，为减少稻米中放射性铯的含量，研究人员通过基因突变筛选出一种低铯水稻品种。然而，该文章存在以下问题：</w:t>
      </w:r>
    </w:p>
    <w:p>
      <w:pPr>
        <w:jc w:val="both"/>
      </w:pPr>
      <w:r>
        <w:rPr/>
        <w:t xml:space="preserve"/>
      </w:r>
    </w:p>
    <w:p>
      <w:pPr>
        <w:jc w:val="both"/>
      </w:pPr>
      <w:r>
        <w:rPr/>
        <w:t xml:space="preserve">1. 偏见来源：文章只关注了福岛核事故对日本稻米产业的影响，但没有提及其他国家或地区可能面临的类似问题。这可能是因为作者和读者都来自日本。</w:t>
      </w:r>
    </w:p>
    <w:p>
      <w:pPr>
        <w:jc w:val="both"/>
      </w:pPr>
      <w:r>
        <w:rPr/>
        <w:t xml:space="preserve"/>
      </w:r>
    </w:p>
    <w:p>
      <w:pPr>
        <w:jc w:val="both"/>
      </w:pPr>
      <w:r>
        <w:rPr/>
        <w:t xml:space="preserve">2. 片面报道：文章只介绍了通过基因突变筛选出低铯水稻品种的方法，但没有提及其他可能的解决方案。例如，使用土壤修复技术或改变农业实践等方法也可以减少稻米中放射性铯的含量。</w:t>
      </w:r>
    </w:p>
    <w:p>
      <w:pPr>
        <w:jc w:val="both"/>
      </w:pPr>
      <w:r>
        <w:rPr/>
        <w:t xml:space="preserve"/>
      </w:r>
    </w:p>
    <w:p>
      <w:pPr>
        <w:jc w:val="both"/>
      </w:pPr>
      <w:r>
        <w:rPr/>
        <w:t xml:space="preserve">3. 无根据的主张：文章声称“顾客仍然非常关注大米谷物中放射性铯浓度”，但没有提供任何证据支持这一观点。</w:t>
      </w:r>
    </w:p>
    <w:p>
      <w:pPr>
        <w:jc w:val="both"/>
      </w:pPr>
      <w:r>
        <w:rPr/>
        <w:t xml:space="preserve"/>
      </w:r>
    </w:p>
    <w:p>
      <w:pPr>
        <w:jc w:val="both"/>
      </w:pPr>
      <w:r>
        <w:rPr/>
        <w:t xml:space="preserve">4. 缺失考虑点：文章没有讨论低铯水稻品种对环境和人类健康可能产生的潜在影响。例如，这些品种是否会对土壤质量、生态系统平衡或食物链造成不良影响？</w:t>
      </w:r>
    </w:p>
    <w:p>
      <w:pPr>
        <w:jc w:val="both"/>
      </w:pPr>
      <w:r>
        <w:rPr/>
        <w:t xml:space="preserve"/>
      </w:r>
    </w:p>
    <w:p>
      <w:pPr>
        <w:jc w:val="both"/>
      </w:pPr>
      <w:r>
        <w:rPr/>
        <w:t xml:space="preserve">5. 主张缺失证据：文章声称“Cs+是通过K+转运途径被植物吸收”，但没有提供足够的证据支持这一观点。</w:t>
      </w:r>
    </w:p>
    <w:p>
      <w:pPr>
        <w:jc w:val="both"/>
      </w:pPr>
      <w:r>
        <w:rPr/>
        <w:t xml:space="preserve"/>
      </w:r>
    </w:p>
    <w:p>
      <w:pPr>
        <w:jc w:val="both"/>
      </w:pPr>
      <w:r>
        <w:rPr/>
        <w:t xml:space="preserve">6. 未探索反驳：文章没有探讨任何可能反驳其主张的观点或研究结果。例如，有研究表明，在某些情况下，使用钾肥并不能有效降低稻米中放射性铯的含量。</w:t>
      </w:r>
    </w:p>
    <w:p>
      <w:pPr>
        <w:jc w:val="both"/>
      </w:pPr>
      <w:r>
        <w:rPr/>
        <w:t xml:space="preserve"/>
      </w:r>
    </w:p>
    <w:p>
      <w:pPr>
        <w:jc w:val="both"/>
      </w:pPr>
      <w:r>
        <w:rPr/>
        <w:t xml:space="preserve">7. 宣传内容：文章强调了低铯水稻品种作为解决方案的重要性，并暗示它们已经得到广泛应用。然而，在现实中，这些品种还需要进一步测试和验证才能确定其可行性和安全性。</w:t>
      </w:r>
    </w:p>
    <w:p>
      <w:pPr>
        <w:jc w:val="both"/>
      </w:pPr>
      <w:r>
        <w:rPr/>
        <w:t xml:space="preserve"/>
      </w:r>
    </w:p>
    <w:p>
      <w:pPr>
        <w:jc w:val="both"/>
      </w:pPr>
      <w:r>
        <w:rPr/>
        <w:t xml:space="preserve">总之，该文章存在多个问题，并且缺乏全面、客观、科学地呈现双方的态度。</w:t>
      </w:r>
    </w:p>
    <w:p>
      <w:pPr>
        <w:pStyle w:val="Heading1"/>
      </w:pPr>
      <w:bookmarkStart w:id="5" w:name="_Toc5"/>
      <w:r>
        <w:t>Topics for further research:</w:t>
      </w:r>
      <w:bookmarkEnd w:id="5"/>
    </w:p>
    <w:p>
      <w:pPr>
        <w:spacing w:after="0"/>
        <w:numPr>
          <w:ilvl w:val="0"/>
          <w:numId w:val="2"/>
        </w:numPr>
      </w:pPr>
      <w:r>
        <w:rPr/>
        <w:t xml:space="preserve">Nuclear accidents in other countries
</w:t>
      </w:r>
    </w:p>
    <w:p>
      <w:pPr>
        <w:spacing w:after="0"/>
        <w:numPr>
          <w:ilvl w:val="0"/>
          <w:numId w:val="2"/>
        </w:numPr>
      </w:pPr>
      <w:r>
        <w:rPr/>
        <w:t xml:space="preserve">Other solutions to reduce radioactive cesium in rice
</w:t>
      </w:r>
    </w:p>
    <w:p>
      <w:pPr>
        <w:spacing w:after="0"/>
        <w:numPr>
          <w:ilvl w:val="0"/>
          <w:numId w:val="2"/>
        </w:numPr>
      </w:pPr>
      <w:r>
        <w:rPr/>
        <w:t xml:space="preserve">Evidence of customer concern about radioactive cesium in rice
</w:t>
      </w:r>
    </w:p>
    <w:p>
      <w:pPr>
        <w:spacing w:after="0"/>
        <w:numPr>
          <w:ilvl w:val="0"/>
          <w:numId w:val="2"/>
        </w:numPr>
      </w:pPr>
      <w:r>
        <w:rPr/>
        <w:t xml:space="preserve">Potential environmental and health impacts of low cesium rice varieties
</w:t>
      </w:r>
    </w:p>
    <w:p>
      <w:pPr>
        <w:spacing w:after="0"/>
        <w:numPr>
          <w:ilvl w:val="0"/>
          <w:numId w:val="2"/>
        </w:numPr>
      </w:pPr>
      <w:r>
        <w:rPr/>
        <w:t xml:space="preserve">Evidence for Cs+ absorption through K+ transport pathway in plants
</w:t>
      </w:r>
    </w:p>
    <w:p>
      <w:pPr>
        <w:numPr>
          <w:ilvl w:val="0"/>
          <w:numId w:val="2"/>
        </w:numPr>
      </w:pPr>
      <w:r>
        <w:rPr/>
        <w:t xml:space="preserve">Studies that refute the effectiveness of potassium fertilizer in reducing radioactive cesium in rice</w:t>
      </w:r>
    </w:p>
    <w:p>
      <w:pPr>
        <w:pStyle w:val="Heading1"/>
      </w:pPr>
      <w:bookmarkStart w:id="6" w:name="_Toc6"/>
      <w:r>
        <w:t>Report location:</w:t>
      </w:r>
      <w:bookmarkEnd w:id="6"/>
    </w:p>
    <w:p>
      <w:hyperlink r:id="rId8" w:history="1">
        <w:r>
          <w:rPr>
            <w:color w:val="2980b9"/>
            <w:u w:val="single"/>
          </w:rPr>
          <w:t xml:space="preserve">https://www.fullpicture.app/item/e2b04a06659af885a0d2d1c56e519695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C6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7-02243-9" TargetMode="External"/><Relationship Id="rId8" Type="http://schemas.openxmlformats.org/officeDocument/2006/relationships/hyperlink" Target="https://www.fullpicture.app/item/e2b04a06659af885a0d2d1c56e5196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2024-01-03T23:31:13+01:00</dcterms:created>
  <dcterms:modified xsi:type="dcterms:W3CDTF">2024-01-03T23:31:13+01:00</dcterms:modified>
</cp:coreProperties>
</file>

<file path=docProps/custom.xml><?xml version="1.0" encoding="utf-8"?>
<Properties xmlns="http://schemas.openxmlformats.org/officeDocument/2006/custom-properties" xmlns:vt="http://schemas.openxmlformats.org/officeDocument/2006/docPropsVTypes"/>
</file>