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built environment resilience qualities to climate change impact: Concepts, frameworks, and directions for future research - ScienceDirect</w:t>
      </w:r>
      <w:br/>
      <w:hyperlink r:id="rId7" w:history="1">
        <w:r>
          <w:rPr>
            <w:color w:val="2980b9"/>
            <w:u w:val="single"/>
          </w:rPr>
          <w:t xml:space="preserve">https://www.sciencedirect.com/science/article/pii/S2210670722001263</w:t>
        </w:r>
      </w:hyperlink>
    </w:p>
    <w:p>
      <w:pPr>
        <w:pStyle w:val="Heading1"/>
      </w:pPr>
      <w:bookmarkStart w:id="2" w:name="_Toc2"/>
      <w:r>
        <w:t>Article summary:</w:t>
      </w:r>
      <w:bookmarkEnd w:id="2"/>
    </w:p>
    <w:p>
      <w:pPr>
        <w:jc w:val="both"/>
      </w:pPr>
      <w:r>
        <w:rPr/>
        <w:t xml:space="preserve">1. The built environment is increasingly exposed to climate-related disturbances, making resilience against these shocks and stresses a priority.</w:t>
      </w:r>
    </w:p>
    <w:p>
      <w:pPr>
        <w:jc w:val="both"/>
      </w:pPr>
      <w:r>
        <w:rPr/>
        <w:t xml:space="preserve">2. This paper reviews the most common resilience qualities (RQs) of the built environment and their interdependencies.</w:t>
      </w:r>
    </w:p>
    <w:p>
      <w:pPr>
        <w:jc w:val="both"/>
      </w:pPr>
      <w:r>
        <w:rPr/>
        <w:t xml:space="preserve">3. The study concludes that integrated resilience indicators, planning, and design methodology are crucial for incorporating RQs into the framework that influences the built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Built Environment Resilience Qualities to Climate Change Impact: Concepts, Frameworks, and Directions for Future Research” is a comprehensive review of the most common resilience qualities (RQs) of the built environment and their interdependencies. The research method used in this paper is based on analyzing relevant peer-reviewed journal papers published in renowned international journals and databases during the past two decades. The scope of the study is narrowed down by following specific guidelines to ensure a proper selection of up-to-date research articles to provide a precise understanding of the research progress on the built environment RQs. </w:t>
      </w:r>
    </w:p>
    <w:p>
      <w:pPr>
        <w:jc w:val="both"/>
      </w:pPr>
      <w:r>
        <w:rPr/>
        <w:t xml:space="preserve">The article provides an overview of different definitions and indicators in which RQs have been applied to built environment planning, analysis, and design, emphasizing various dimensions and relevant capacities. It also discusses integrated resilience indicators, planning, and design methodology as crucial for incorporating RQs into the framework that influences the built environment. </w:t>
      </w:r>
    </w:p>
    <w:p>
      <w:pPr>
        <w:jc w:val="both"/>
      </w:pPr>
      <w:r>
        <w:rPr/>
        <w:t xml:space="preserve">In terms of trustworthiness and reliability, this article appears to be well researched with its comprehensive review of relevant literature from renowned international journals over two decades. Furthermore, it provides an overview of different definitions and indicators in which RQs have been applied to built environment planning, analysis, and design with emphasis on various dimensions and relevant capacities. However, there are some potential biases that should be noted such as one-sided reporting or partiality towards certain points or arguments made in this article as well as missing evidence for claims made or unexplored counterarguments which could weaken its overall credibility if not addressed properly. Additionally, it would be beneficial if possible risks were noted when discussing strategies for improving resilience against climate change impacts as well as presenting both sides equally when discussing controversial topics related to climate change impacts on urban systems.</w:t>
      </w:r>
    </w:p>
    <w:p>
      <w:pPr>
        <w:pStyle w:val="Heading1"/>
      </w:pPr>
      <w:bookmarkStart w:id="5" w:name="_Toc5"/>
      <w:r>
        <w:t>Topics for further research:</w:t>
      </w:r>
      <w:bookmarkEnd w:id="5"/>
    </w:p>
    <w:p>
      <w:pPr>
        <w:spacing w:after="0"/>
        <w:numPr>
          <w:ilvl w:val="0"/>
          <w:numId w:val="2"/>
        </w:numPr>
      </w:pPr>
      <w:r>
        <w:rPr/>
        <w:t xml:space="preserve">Climate Change Impact on Built Environment </w:t>
      </w:r>
    </w:p>
    <w:p>
      <w:pPr>
        <w:spacing w:after="0"/>
        <w:numPr>
          <w:ilvl w:val="0"/>
          <w:numId w:val="2"/>
        </w:numPr>
      </w:pPr>
      <w:r>
        <w:rPr/>
        <w:t xml:space="preserve">Resilience Strategies for Urban Systems </w:t>
      </w:r>
    </w:p>
    <w:p>
      <w:pPr>
        <w:spacing w:after="0"/>
        <w:numPr>
          <w:ilvl w:val="0"/>
          <w:numId w:val="2"/>
        </w:numPr>
      </w:pPr>
      <w:r>
        <w:rPr/>
        <w:t xml:space="preserve">Integrated Resilience Indicators </w:t>
      </w:r>
    </w:p>
    <w:p>
      <w:pPr>
        <w:spacing w:after="0"/>
        <w:numPr>
          <w:ilvl w:val="0"/>
          <w:numId w:val="2"/>
        </w:numPr>
      </w:pPr>
      <w:r>
        <w:rPr/>
        <w:t xml:space="preserve">Planning and Design Methodology for Built Environment </w:t>
      </w:r>
    </w:p>
    <w:p>
      <w:pPr>
        <w:spacing w:after="0"/>
        <w:numPr>
          <w:ilvl w:val="0"/>
          <w:numId w:val="2"/>
        </w:numPr>
      </w:pPr>
      <w:r>
        <w:rPr/>
        <w:t xml:space="preserve">Risk Assessment for Climate Change Impacts </w:t>
      </w:r>
    </w:p>
    <w:p>
      <w:pPr>
        <w:numPr>
          <w:ilvl w:val="0"/>
          <w:numId w:val="2"/>
        </w:numPr>
      </w:pPr>
      <w:r>
        <w:rPr/>
        <w:t xml:space="preserve">Controversial Topics Related to Climate Change Impacts</w:t>
      </w:r>
    </w:p>
    <w:p>
      <w:pPr>
        <w:pStyle w:val="Heading1"/>
      </w:pPr>
      <w:bookmarkStart w:id="6" w:name="_Toc6"/>
      <w:r>
        <w:t>Report location:</w:t>
      </w:r>
      <w:bookmarkEnd w:id="6"/>
    </w:p>
    <w:p>
      <w:hyperlink r:id="rId8" w:history="1">
        <w:r>
          <w:rPr>
            <w:color w:val="2980b9"/>
            <w:u w:val="single"/>
          </w:rPr>
          <w:t xml:space="preserve">https://www.fullpicture.app/item/e2cea495bd8881f9da98400f6d28bfb7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82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2001263" TargetMode="External"/><Relationship Id="rId8" Type="http://schemas.openxmlformats.org/officeDocument/2006/relationships/hyperlink" Target="https://www.fullpicture.app/item/e2cea495bd8881f9da98400f6d28b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2023-02-26T20:23:31+01:00</dcterms:created>
  <dcterms:modified xsi:type="dcterms:W3CDTF">2023-02-26T20:23:31+01:00</dcterms:modified>
</cp:coreProperties>
</file>

<file path=docProps/custom.xml><?xml version="1.0" encoding="utf-8"?>
<Properties xmlns="http://schemas.openxmlformats.org/officeDocument/2006/custom-properties" xmlns:vt="http://schemas.openxmlformats.org/officeDocument/2006/docPropsVTypes"/>
</file>