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比特币和其他数字货币是货币的未来吗？- 经济观察站</w:t>
      </w:r>
      <w:br/>
      <w:hyperlink r:id="rId7" w:history="1">
        <w:r>
          <w:rPr>
            <w:color w:val="2980b9"/>
            <w:u w:val="single"/>
          </w:rPr>
          <w:t xml:space="preserve">https://www.economicsobservatory.com/are-bitcoin-and-other-digital-currencies-future-money</w:t>
        </w:r>
      </w:hyperlink>
    </w:p>
    <w:p>
      <w:pPr>
        <w:pStyle w:val="Heading1"/>
      </w:pPr>
      <w:bookmarkStart w:id="2" w:name="_Toc2"/>
      <w:r>
        <w:t>Article summary:</w:t>
      </w:r>
      <w:bookmarkEnd w:id="2"/>
    </w:p>
    <w:p>
      <w:pPr>
        <w:jc w:val="both"/>
      </w:pPr>
      <w:r>
        <w:rPr/>
        <w:t xml:space="preserve">1. Bitcoin is a decentralized virtual currency that allows for anonymous online payments without the need for financial institutions. It has limited supply and is theoretically resistant to inflation.</w:t>
      </w:r>
    </w:p>
    <w:p>
      <w:pPr>
        <w:jc w:val="both"/>
      </w:pPr>
      <w:r>
        <w:rPr/>
        <w:t xml:space="preserve">2. Bitcoin has two main advantages: its anonymity, which makes it attractive for illegal activities, and its trustlessness, which means users do not have to trust financial institutions with their money.</w:t>
      </w:r>
    </w:p>
    <w:p>
      <w:pPr>
        <w:jc w:val="both"/>
      </w:pPr>
      <w:r>
        <w:rPr/>
        <w:t xml:space="preserve">3. However, Bitcoin also has several disadvantages compared to existing currencies, such as high transaction fees, difficulty of use without a third party, and extreme volatility which limits its usefulness as a store of value or unit of account.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overall balanced view on the advantages and disadvantages of Bitcoin compared to existing currencies. The author acknowledges both the potential benefits of using Bitcoin (such as its resistance to inflation) as well as its drawbacks (such as high transaction fees). The article also provides evidence for each point made, such as citing research that found 46% of all Bitcoin transactions involve illegal activities and providing figures on average daily price changes in 2020. </w:t>
      </w:r>
    </w:p>
    <w:p>
      <w:pPr>
        <w:jc w:val="both"/>
      </w:pPr>
      <w:r>
        <w:rPr/>
        <w:t xml:space="preserve">The article does not appear to be biased towards either side; it presents both sides equally and does not make any unsupported claims or omit any counterarguments. It also does not contain any promotional content or partiality towards either side. The only potential issue is that it does not mention possible risks associated with using Bitcoin, such as the risk of theft due to careless or fraudulent third parties handling user funds.</w:t>
      </w:r>
    </w:p>
    <w:p>
      <w:pPr>
        <w:pStyle w:val="Heading1"/>
      </w:pPr>
      <w:bookmarkStart w:id="5" w:name="_Toc5"/>
      <w:r>
        <w:t>Topics for further research:</w:t>
      </w:r>
      <w:bookmarkEnd w:id="5"/>
    </w:p>
    <w:p>
      <w:pPr>
        <w:spacing w:after="0"/>
        <w:numPr>
          <w:ilvl w:val="0"/>
          <w:numId w:val="2"/>
        </w:numPr>
      </w:pPr>
      <w:r>
        <w:rPr/>
        <w:t xml:space="preserve">Bitcoin security risks</w:t>
      </w:r>
    </w:p>
    <w:p>
      <w:pPr>
        <w:spacing w:after="0"/>
        <w:numPr>
          <w:ilvl w:val="0"/>
          <w:numId w:val="2"/>
        </w:numPr>
      </w:pPr>
      <w:r>
        <w:rPr/>
        <w:t xml:space="preserve">Bitcoin transaction fees</w:t>
      </w:r>
    </w:p>
    <w:p>
      <w:pPr>
        <w:spacing w:after="0"/>
        <w:numPr>
          <w:ilvl w:val="0"/>
          <w:numId w:val="2"/>
        </w:numPr>
      </w:pPr>
      <w:r>
        <w:rPr/>
        <w:t xml:space="preserve">Bitcoin price volatility</w:t>
      </w:r>
    </w:p>
    <w:p>
      <w:pPr>
        <w:spacing w:after="0"/>
        <w:numPr>
          <w:ilvl w:val="0"/>
          <w:numId w:val="2"/>
        </w:numPr>
      </w:pPr>
      <w:r>
        <w:rPr/>
        <w:t xml:space="preserve">Bitcoin regulation</w:t>
      </w:r>
    </w:p>
    <w:p>
      <w:pPr>
        <w:spacing w:after="0"/>
        <w:numPr>
          <w:ilvl w:val="0"/>
          <w:numId w:val="2"/>
        </w:numPr>
      </w:pPr>
      <w:r>
        <w:rPr/>
        <w:t xml:space="preserve">Bitcoin and illegal activities</w:t>
      </w:r>
    </w:p>
    <w:p>
      <w:pPr>
        <w:numPr>
          <w:ilvl w:val="0"/>
          <w:numId w:val="2"/>
        </w:numPr>
      </w:pPr>
      <w:r>
        <w:rPr/>
        <w:t xml:space="preserve">Bitcoin and inflation</w:t>
      </w:r>
    </w:p>
    <w:p>
      <w:pPr>
        <w:pStyle w:val="Heading1"/>
      </w:pPr>
      <w:bookmarkStart w:id="6" w:name="_Toc6"/>
      <w:r>
        <w:t>Report location:</w:t>
      </w:r>
      <w:bookmarkEnd w:id="6"/>
    </w:p>
    <w:p>
      <w:hyperlink r:id="rId8" w:history="1">
        <w:r>
          <w:rPr>
            <w:color w:val="2980b9"/>
            <w:u w:val="single"/>
          </w:rPr>
          <w:t xml:space="preserve">https://www.fullpicture.app/item/e2f256a80a4108f9a7ed744ff144bda8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B54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csobservatory.com/are-bitcoin-and-other-digital-currencies-future-money" TargetMode="External"/><Relationship Id="rId8" Type="http://schemas.openxmlformats.org/officeDocument/2006/relationships/hyperlink" Target="https://www.fullpicture.app/item/e2f256a80a4108f9a7ed744ff144bd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2023-02-24T02:39:24+01:00</dcterms:created>
  <dcterms:modified xsi:type="dcterms:W3CDTF">2023-02-24T02:39:24+01:00</dcterms:modified>
</cp:coreProperties>
</file>

<file path=docProps/custom.xml><?xml version="1.0" encoding="utf-8"?>
<Properties xmlns="http://schemas.openxmlformats.org/officeDocument/2006/custom-properties" xmlns:vt="http://schemas.openxmlformats.org/officeDocument/2006/docPropsVTypes"/>
</file>