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Systematic analysis of Zn2Cys6 transcription factors required for development and pathogenicity by high-throughput gene knockout in the rice blast fungus - PubMed</w:t>
      </w:r>
      <w:br/>
      <w:hyperlink r:id="rId7" w:history="1">
        <w:r>
          <w:rPr>
            <w:color w:val="2980b9"/>
            <w:u w:val="single"/>
          </w:rPr>
          <w:t xml:space="preserve">https://pubmed.ncbi.nlm.nih.gov/25299517/</w:t>
        </w:r>
      </w:hyperlink>
    </w:p>
    <w:p>
      <w:pPr>
        <w:pStyle w:val="Heading1"/>
      </w:pPr>
      <w:bookmarkStart w:id="2" w:name="_Toc2"/>
      <w:r>
        <w:t>Article summary:</w:t>
      </w:r>
      <w:bookmarkEnd w:id="2"/>
    </w:p>
    <w:p>
      <w:pPr>
        <w:jc w:val="both"/>
      </w:pPr>
      <w:r>
        <w:rPr/>
        <w:t xml:space="preserve">1. A high-throughput gene knockout system was developed in the rice blast fungus Magnaporthe oryzae using a novel yeast-Escherichia-Agrobacterium shuttle vector, pKO1B.</w:t>
      </w:r>
    </w:p>
    <w:p>
      <w:pPr>
        <w:jc w:val="both"/>
      </w:pPr>
      <w:r>
        <w:rPr/>
        <w:t xml:space="preserve">2. 104 fungal-specific Zn2Cys6 transcription factor (TF) genes were deleted and analyzed for their phenotypes with regard to growth, asexual and infection-related development, pathogenesis, and 9 abiotic stresses.</w:t>
      </w:r>
    </w:p>
    <w:p>
      <w:pPr>
        <w:jc w:val="both"/>
      </w:pPr>
      <w:r>
        <w:rPr/>
        <w:t xml:space="preserve">3. The data provided new insights into how this rice pathogen regulates important traits in the infection cycle through Zn2Cys6TF genes.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Jianping Lu et al., including the methods used, results obtained, and conclusions drawn from them. The authors have also declared that no competing interests exist which adds to its credibility. However, there are some potential biases that should be noted such as the fact that only one species of fungus was studied which may limit the generalizability of the findings to other species of fungi. Additionally, while the authors provide evidence for their claims made throughout the article, they do not explore any counterarguments or present both sides equally which could lead to an incomplete understanding of the topic at hand. Furthermore, there is a lack of discussion regarding possible risks associated with gene deletion which could be addressed in future studies.</w:t>
      </w:r>
    </w:p>
    <w:p>
      <w:pPr>
        <w:pStyle w:val="Heading1"/>
      </w:pPr>
      <w:bookmarkStart w:id="5" w:name="_Toc5"/>
      <w:r>
        <w:t>Topics for further research:</w:t>
      </w:r>
      <w:bookmarkEnd w:id="5"/>
    </w:p>
    <w:p>
      <w:pPr>
        <w:spacing w:after="0"/>
        <w:numPr>
          <w:ilvl w:val="0"/>
          <w:numId w:val="2"/>
        </w:numPr>
      </w:pPr>
      <w:r>
        <w:rPr/>
        <w:t xml:space="preserve">Fungal gene deletion risks</w:t>
      </w:r>
    </w:p>
    <w:p>
      <w:pPr>
        <w:spacing w:after="0"/>
        <w:numPr>
          <w:ilvl w:val="0"/>
          <w:numId w:val="2"/>
        </w:numPr>
      </w:pPr>
      <w:r>
        <w:rPr/>
        <w:t xml:space="preserve">Effects of gene deletion on other species of fungi</w:t>
      </w:r>
    </w:p>
    <w:p>
      <w:pPr>
        <w:spacing w:after="0"/>
        <w:numPr>
          <w:ilvl w:val="0"/>
          <w:numId w:val="2"/>
        </w:numPr>
      </w:pPr>
      <w:r>
        <w:rPr/>
        <w:t xml:space="preserve">Counterarguments to gene deletion research</w:t>
      </w:r>
    </w:p>
    <w:p>
      <w:pPr>
        <w:spacing w:after="0"/>
        <w:numPr>
          <w:ilvl w:val="0"/>
          <w:numId w:val="2"/>
        </w:numPr>
      </w:pPr>
      <w:r>
        <w:rPr/>
        <w:t xml:space="preserve">Benefits of gene deletion in fungi</w:t>
      </w:r>
    </w:p>
    <w:p>
      <w:pPr>
        <w:spacing w:after="0"/>
        <w:numPr>
          <w:ilvl w:val="0"/>
          <w:numId w:val="2"/>
        </w:numPr>
      </w:pPr>
      <w:r>
        <w:rPr/>
        <w:t xml:space="preserve">Potential applications of gene deletion in fungi</w:t>
      </w:r>
    </w:p>
    <w:p>
      <w:pPr>
        <w:numPr>
          <w:ilvl w:val="0"/>
          <w:numId w:val="2"/>
        </w:numPr>
      </w:pPr>
      <w:r>
        <w:rPr/>
        <w:t xml:space="preserve">Ethical considerations of gene deletion in fungi</w:t>
      </w:r>
    </w:p>
    <w:p>
      <w:pPr>
        <w:pStyle w:val="Heading1"/>
      </w:pPr>
      <w:bookmarkStart w:id="6" w:name="_Toc6"/>
      <w:r>
        <w:t>Report location:</w:t>
      </w:r>
      <w:bookmarkEnd w:id="6"/>
    </w:p>
    <w:p>
      <w:hyperlink r:id="rId8" w:history="1">
        <w:r>
          <w:rPr>
            <w:color w:val="2980b9"/>
            <w:u w:val="single"/>
          </w:rPr>
          <w:t xml:space="preserve">https://www.fullpicture.app/item/e2f33331c0ceea66ba2e8386e5b22b33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321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299517/" TargetMode="External"/><Relationship Id="rId8" Type="http://schemas.openxmlformats.org/officeDocument/2006/relationships/hyperlink" Target="https://www.fullpicture.app/item/e2f33331c0ceea66ba2e8386e5b22b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2023-02-20T09:31:09+01:00</dcterms:created>
  <dcterms:modified xsi:type="dcterms:W3CDTF">2023-02-20T09:31:09+01:00</dcterms:modified>
</cp:coreProperties>
</file>

<file path=docProps/custom.xml><?xml version="1.0" encoding="utf-8"?>
<Properties xmlns="http://schemas.openxmlformats.org/officeDocument/2006/custom-properties" xmlns:vt="http://schemas.openxmlformats.org/officeDocument/2006/docPropsVTypes"/>
</file>