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Bile salt biotransformations by human intestinal bacteria - Journal of Lipid Research</w:t>
      </w:r>
      <w:br/>
      <w:hyperlink r:id="rId7" w:history="1">
        <w:r>
          <w:rPr>
            <w:color w:val="2980b9"/>
            <w:u w:val="single"/>
          </w:rPr>
          <w:t xml:space="preserve">https://www.jlr.org/article/S0022-2275(20)33626-9/fulltext</w:t>
        </w:r>
      </w:hyperlink>
    </w:p>
    <w:p>
      <w:pPr>
        <w:pStyle w:val="Heading1"/>
      </w:pPr>
      <w:bookmarkStart w:id="2" w:name="_Toc2"/>
      <w:r>
        <w:t>Article summary:</w:t>
      </w:r>
      <w:bookmarkEnd w:id="2"/>
    </w:p>
    <w:p>
      <w:pPr>
        <w:jc w:val="both"/>
      </w:pPr>
      <w:r>
        <w:rPr/>
        <w:t xml:space="preserve">1. Bile acids are produced by intestinal bacteria and can accumulate to high levels in the enterohepatic circulation of some individuals, potentially contributing to the pathogenesis of colon cancer, gallstones, and other gastrointestinal diseases.</w:t>
      </w:r>
    </w:p>
    <w:p>
      <w:pPr>
        <w:jc w:val="both"/>
      </w:pPr>
      <w:r>
        <w:rPr/>
        <w:t xml:space="preserve">2. Bacterial enzymes modifying bile salts differ between species with respect to pH optima, enzyme kinetics, substrate specificity, cellular location, and possibly physiological function.</w:t>
      </w:r>
    </w:p>
    <w:p>
      <w:pPr>
        <w:jc w:val="both"/>
      </w:pPr>
      <w:r>
        <w:rPr/>
        <w:t xml:space="preserve">3. Molecular cloning of genes encoding bile salt-modifying enzymes has facilitated the understanding of the genetic organization of these pathways and is a means of developing probes for the detection of bile salt-modifying bacteria.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“Bile Salt Biotransformations by Human Intestinal Bacteria” from the Journal of Lipid Research is an informative piece that provides a comprehensive overview on the role that intestinal bacteria play in bile acid metabolism. The article is well-written and provides a thorough explanation on how bacterial enzymes modify bile salts in different species as well as how molecular cloning has helped further understand this process. </w:t>
      </w:r>
    </w:p>
    <w:p>
      <w:pPr>
        <w:jc w:val="both"/>
      </w:pPr>
      <w:r>
        <w:rPr/>
        <w:t xml:space="preserve">The article does not appear to be biased or one-sided in its reporting; it presents both sides equally and does not make any unsupported claims or omit any points of consideration. Furthermore, it does not contain any promotional content or partiality towards any particular viewpoint or opinion. The article also mentions potential risks associated with altering the bile acid pool through pharmaceuticals or probiotic bacteria but does not go into detail about them. </w:t>
      </w:r>
    </w:p>
    <w:p>
      <w:pPr>
        <w:jc w:val="both"/>
      </w:pPr>
      <w:r>
        <w:rPr/>
        <w:t xml:space="preserve">In conclusion, this article appears to be reliable and trustworthy due to its comprehensive coverage on the topic as well as its lack of bias or unsupported claims.</w:t>
      </w:r>
    </w:p>
    <w:p>
      <w:pPr>
        <w:pStyle w:val="Heading1"/>
      </w:pPr>
      <w:bookmarkStart w:id="5" w:name="_Toc5"/>
      <w:r>
        <w:t>Topics for further research:</w:t>
      </w:r>
      <w:bookmarkEnd w:id="5"/>
    </w:p>
    <w:p>
      <w:pPr>
        <w:spacing w:after="0"/>
        <w:numPr>
          <w:ilvl w:val="0"/>
          <w:numId w:val="2"/>
        </w:numPr>
      </w:pPr>
      <w:r>
        <w:rPr/>
        <w:t xml:space="preserve">Bile acid metabolism</w:t>
      </w:r>
    </w:p>
    <w:p>
      <w:pPr>
        <w:spacing w:after="0"/>
        <w:numPr>
          <w:ilvl w:val="0"/>
          <w:numId w:val="2"/>
        </w:numPr>
      </w:pPr>
      <w:r>
        <w:rPr/>
        <w:t xml:space="preserve">Bile salt biotransformation</w:t>
      </w:r>
    </w:p>
    <w:p>
      <w:pPr>
        <w:spacing w:after="0"/>
        <w:numPr>
          <w:ilvl w:val="0"/>
          <w:numId w:val="2"/>
        </w:numPr>
      </w:pPr>
      <w:r>
        <w:rPr/>
        <w:t xml:space="preserve">Human intestinal bacteria</w:t>
      </w:r>
    </w:p>
    <w:p>
      <w:pPr>
        <w:spacing w:after="0"/>
        <w:numPr>
          <w:ilvl w:val="0"/>
          <w:numId w:val="2"/>
        </w:numPr>
      </w:pPr>
      <w:r>
        <w:rPr/>
        <w:t xml:space="preserve">Molecular cloning of bile salts</w:t>
      </w:r>
    </w:p>
    <w:p>
      <w:pPr>
        <w:spacing w:after="0"/>
        <w:numPr>
          <w:ilvl w:val="0"/>
          <w:numId w:val="2"/>
        </w:numPr>
      </w:pPr>
      <w:r>
        <w:rPr/>
        <w:t xml:space="preserve">Pharmaceuticals and bile acid pool</w:t>
      </w:r>
    </w:p>
    <w:p>
      <w:pPr>
        <w:numPr>
          <w:ilvl w:val="0"/>
          <w:numId w:val="2"/>
        </w:numPr>
      </w:pPr>
      <w:r>
        <w:rPr/>
        <w:t xml:space="preserve">Probiotic bacteria and bile acid pool</w:t>
      </w:r>
    </w:p>
    <w:p>
      <w:pPr>
        <w:pStyle w:val="Heading1"/>
      </w:pPr>
      <w:bookmarkStart w:id="6" w:name="_Toc6"/>
      <w:r>
        <w:t>Report location:</w:t>
      </w:r>
      <w:bookmarkEnd w:id="6"/>
    </w:p>
    <w:p>
      <w:hyperlink r:id="rId8" w:history="1">
        <w:r>
          <w:rPr>
            <w:color w:val="2980b9"/>
            <w:u w:val="single"/>
          </w:rPr>
          <w:t xml:space="preserve">https://www.fullpicture.app/item/e2f9e659a421e79d759708799ad61f9f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2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lr.org/article/S0022-2275(20)33626-9/fulltext" TargetMode="External"/><Relationship Id="rId8" Type="http://schemas.openxmlformats.org/officeDocument/2006/relationships/hyperlink" Target="https://www.fullpicture.app/item/e2f9e659a421e79d759708799ad61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2023-02-19T12:46:05+01:00</dcterms:created>
  <dcterms:modified xsi:type="dcterms:W3CDTF">2023-02-19T12:46:05+01:00</dcterms:modified>
</cp:coreProperties>
</file>

<file path=docProps/custom.xml><?xml version="1.0" encoding="utf-8"?>
<Properties xmlns="http://schemas.openxmlformats.org/officeDocument/2006/custom-properties" xmlns:vt="http://schemas.openxmlformats.org/officeDocument/2006/docPropsVTypes"/>
</file>