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中国西南地区野火影响松林茎流速度变化的量化及其潜在洗涤效应评估 |施普林格链接</w:t>
      </w:r>
      <w:br/>
      <w:hyperlink r:id="rId7" w:history="1">
        <w:r>
          <w:rPr>
            <w:color w:val="2980b9"/>
            <w:u w:val="single"/>
          </w:rPr>
          <w:t xml:space="preserve">https://link.springer.com/article/10.1007/s11104-022-05752-3</w:t>
        </w:r>
      </w:hyperlink>
    </w:p>
    <w:p>
      <w:pPr>
        <w:pStyle w:val="Heading1"/>
      </w:pPr>
      <w:bookmarkStart w:id="2" w:name="_Toc2"/>
      <w:r>
        <w:t>Article summary:</w:t>
      </w:r>
      <w:bookmarkEnd w:id="2"/>
    </w:p>
    <w:p>
      <w:pPr>
        <w:jc w:val="both"/>
      </w:pPr>
      <w:r>
        <w:rPr/>
        <w:t xml:space="preserve">1. Stemflow is an important factor in forest hydrology and ecosystem processes, as it connects the canopy and surface of a tree.</w:t>
      </w:r>
    </w:p>
    <w:p>
      <w:pPr>
        <w:jc w:val="both"/>
      </w:pPr>
      <w:r>
        <w:rPr/>
        <w:t xml:space="preserve">2. Stemflow velocity is affected by both biotic and abiotic factors, such as tree species, leaf shape, branch structure, surface roughness, rainfall intensity, and wind direction.</w:t>
      </w:r>
    </w:p>
    <w:p>
      <w:pPr>
        <w:jc w:val="both"/>
      </w:pPr>
      <w:r>
        <w:rPr/>
        <w:t xml:space="preserve">3. An increase in stemflow velocity can lead to increased soil erosion around the base of trees due to enhanced energy acting on the soil surface.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effects of stemflow velocity on forest hydrology and ecosystem processes. The article is well-structured and clearly explains how different biotic and abiotic factors affect stemflow velocity. It also provides evidence from previous studies to support its claims about the effects of stemflow velocity on soil erosion around tree bases. </w:t>
      </w:r>
    </w:p>
    <w:p>
      <w:pPr>
        <w:jc w:val="both"/>
      </w:pPr>
      <w:r>
        <w:rPr/>
        <w:t xml:space="preserve">The article does not appear to be biased or one-sided in its reporting; it presents both sides equally by providing evidence for both positive and negative impacts of stemflow velocity on forest ecosystems. However, there are some missing points of consideration that could have been explored further in the article. For example, while the article mentions that wildfires can cause soil water repellency which reduces infiltration rates, it does not discuss how this affects other aspects of forest hydrology such as runoff or groundwater recharge rates. Additionally, while the article discusses how different biotic and abiotic factors affect stemflow velocity, it does not provide any information about how these factors interact with each other or what their combined effect might be on stemflow velocity. </w:t>
      </w:r>
    </w:p>
    <w:p>
      <w:pPr>
        <w:jc w:val="both"/>
      </w:pPr>
      <w:r>
        <w:rPr/>
        <w:t xml:space="preserve">In terms of trustworthiness and reliability, the article appears to be reliable as it cites evidence from previous studies to support its claims about the effects of stemflow velocity on forest ecosystems. Furthermore, no promotional content was found in the article which suggests that it is unbiased in its reporting. In conclusion, overall this article appears to be trustworthy and reliable in its discussion about the effects of stemflow velocity on forest hydrology and ecosystem processes.</w:t>
      </w:r>
    </w:p>
    <w:p>
      <w:pPr>
        <w:pStyle w:val="Heading1"/>
      </w:pPr>
      <w:bookmarkStart w:id="5" w:name="_Toc5"/>
      <w:r>
        <w:t>Topics for further research:</w:t>
      </w:r>
      <w:bookmarkEnd w:id="5"/>
    </w:p>
    <w:p>
      <w:pPr>
        <w:spacing w:after="0"/>
        <w:numPr>
          <w:ilvl w:val="0"/>
          <w:numId w:val="2"/>
        </w:numPr>
      </w:pPr>
      <w:r>
        <w:rPr/>
        <w:t xml:space="preserve">Interaction between biotic and abiotic factors and stemflow velocity</w:t>
      </w:r>
    </w:p>
    <w:p>
      <w:pPr>
        <w:spacing w:after="0"/>
        <w:numPr>
          <w:ilvl w:val="0"/>
          <w:numId w:val="2"/>
        </w:numPr>
      </w:pPr>
      <w:r>
        <w:rPr/>
        <w:t xml:space="preserve">Impact of wildfires on soil water repellency and stemflow velocity</w:t>
      </w:r>
    </w:p>
    <w:p>
      <w:pPr>
        <w:spacing w:after="0"/>
        <w:numPr>
          <w:ilvl w:val="0"/>
          <w:numId w:val="2"/>
        </w:numPr>
      </w:pPr>
      <w:r>
        <w:rPr/>
        <w:t xml:space="preserve">Runoff and groundwater recharge rates in relation to stemflow velocity</w:t>
      </w:r>
    </w:p>
    <w:p>
      <w:pPr>
        <w:spacing w:after="0"/>
        <w:numPr>
          <w:ilvl w:val="0"/>
          <w:numId w:val="2"/>
        </w:numPr>
      </w:pPr>
      <w:r>
        <w:rPr/>
        <w:t xml:space="preserve">Combined effects of biotic and abiotic factors on stemflow velocity</w:t>
      </w:r>
    </w:p>
    <w:p>
      <w:pPr>
        <w:spacing w:after="0"/>
        <w:numPr>
          <w:ilvl w:val="0"/>
          <w:numId w:val="2"/>
        </w:numPr>
      </w:pPr>
      <w:r>
        <w:rPr/>
        <w:t xml:space="preserve">Soil erosion around tree bases and stemflow velocity</w:t>
      </w:r>
    </w:p>
    <w:p>
      <w:pPr>
        <w:numPr>
          <w:ilvl w:val="0"/>
          <w:numId w:val="2"/>
        </w:numPr>
      </w:pPr>
      <w:r>
        <w:rPr/>
        <w:t xml:space="preserve">Effects of stemflow velocity on forest hydrology and ecosystem processes</w:t>
      </w:r>
    </w:p>
    <w:p>
      <w:pPr>
        <w:pStyle w:val="Heading1"/>
      </w:pPr>
      <w:bookmarkStart w:id="6" w:name="_Toc6"/>
      <w:r>
        <w:t>Report location:</w:t>
      </w:r>
      <w:bookmarkEnd w:id="6"/>
    </w:p>
    <w:p>
      <w:hyperlink r:id="rId8" w:history="1">
        <w:r>
          <w:rPr>
            <w:color w:val="2980b9"/>
            <w:u w:val="single"/>
          </w:rPr>
          <w:t xml:space="preserve">https://www.fullpicture.app/item/e30cc918bbc6bf279adbb98350f965ad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48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04-022-05752-3" TargetMode="External"/><Relationship Id="rId8" Type="http://schemas.openxmlformats.org/officeDocument/2006/relationships/hyperlink" Target="https://www.fullpicture.app/item/e30cc918bbc6bf279adbb98350f965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2023-02-25T10:38:04+01:00</dcterms:created>
  <dcterms:modified xsi:type="dcterms:W3CDTF">2023-02-25T10:38:04+01:00</dcterms:modified>
</cp:coreProperties>
</file>

<file path=docProps/custom.xml><?xml version="1.0" encoding="utf-8"?>
<Properties xmlns="http://schemas.openxmlformats.org/officeDocument/2006/custom-properties" xmlns:vt="http://schemas.openxmlformats.org/officeDocument/2006/docPropsVTypes"/>
</file>