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Scaling of the strange-metal scattering in unconventional superconductors | Nature</w:t>
      </w:r>
      <w:br/>
      <w:hyperlink r:id="rId7" w:history="1">
        <w:r>
          <w:rPr>
            <w:color w:val="2980b9"/>
            <w:u w:val="single"/>
          </w:rPr>
          <w:t xml:space="preserve">https://www.nature.com/articles/s41586-021-04305-5</w:t>
        </w:r>
      </w:hyperlink>
    </w:p>
    <w:p>
      <w:pPr>
        <w:pStyle w:val="Heading1"/>
      </w:pPr>
      <w:bookmarkStart w:id="2" w:name="_Toc2"/>
      <w:r>
        <w:t>Article summary:</w:t>
      </w:r>
      <w:bookmarkEnd w:id="2"/>
    </w:p>
    <w:p>
      <w:pPr>
        <w:jc w:val="both"/>
      </w:pPr>
      <w:r>
        <w:rPr/>
        <w:t xml:space="preserve">1. This article discusses the scaling of strange-metal scattering in unconventional superconductors.</w:t>
      </w:r>
    </w:p>
    <w:p>
      <w:pPr>
        <w:jc w:val="both"/>
      </w:pPr>
      <w:r>
        <w:rPr/>
        <w:t xml:space="preserve">2. It reviews previous research on doping Mott insulators, electron-doped cuprates, and quantum matter to high-temperature superconductivity in copper oxides.</w:t>
      </w:r>
    </w:p>
    <w:p>
      <w:pPr>
        <w:jc w:val="both"/>
      </w:pPr>
      <w:r>
        <w:rPr/>
        <w:t xml:space="preserve">3. It also examines the anomalous criticality in electrical resistivity of La2–xSrxCuO4 and links between spin fluctuations and electron pairing in copper oxide superconductors.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the scaling of strange-metal scattering in unconventional superconductors. The authors cite numerous sources to support their claims, including peer-reviewed journal articles, books, and other scientific publications. Furthermore, they provide data availability information for readers who wish to access additional data related to the findings of this study. </w:t>
      </w:r>
    </w:p>
    <w:p>
      <w:pPr>
        <w:jc w:val="both"/>
      </w:pPr>
      <w:r>
        <w:rPr/>
        <w:t xml:space="preserve">However, there are some potential biases that should be noted. For example, the authors focus primarily on research related to copper oxide superconductors and do not explore other materials or approaches that could potentially yield similar results. Additionally, while they discuss various theories related to electron pairing in copper oxide superconductors, they do not provide any evidence for these theories or explore counterarguments that could challenge them. Finally, while they mention possible risks associated with their findings (such as increased temperature), they do not provide any detailed information about how these risks can be mitigated or avoided.</w:t>
      </w:r>
    </w:p>
    <w:p>
      <w:pPr>
        <w:pStyle w:val="Heading1"/>
      </w:pPr>
      <w:bookmarkStart w:id="5" w:name="_Toc5"/>
      <w:r>
        <w:t>Topics for further research:</w:t>
      </w:r>
      <w:bookmarkEnd w:id="5"/>
    </w:p>
    <w:p>
      <w:pPr>
        <w:spacing w:after="0"/>
        <w:numPr>
          <w:ilvl w:val="0"/>
          <w:numId w:val="2"/>
        </w:numPr>
      </w:pPr>
      <w:r>
        <w:rPr/>
        <w:t xml:space="preserve">Electron pairing in unconventional superconductors</w:t>
      </w:r>
    </w:p>
    <w:p>
      <w:pPr>
        <w:spacing w:after="0"/>
        <w:numPr>
          <w:ilvl w:val="0"/>
          <w:numId w:val="2"/>
        </w:numPr>
      </w:pPr>
      <w:r>
        <w:rPr/>
        <w:t xml:space="preserve">Risks associated with strange-metal scattering</w:t>
      </w:r>
    </w:p>
    <w:p>
      <w:pPr>
        <w:spacing w:after="0"/>
        <w:numPr>
          <w:ilvl w:val="0"/>
          <w:numId w:val="2"/>
        </w:numPr>
      </w:pPr>
      <w:r>
        <w:rPr/>
        <w:t xml:space="preserve">Mitigation strategies for strange-metal scattering</w:t>
      </w:r>
    </w:p>
    <w:p>
      <w:pPr>
        <w:spacing w:after="0"/>
        <w:numPr>
          <w:ilvl w:val="0"/>
          <w:numId w:val="2"/>
        </w:numPr>
      </w:pPr>
      <w:r>
        <w:rPr/>
        <w:t xml:space="preserve">Alternative materials for superconductivity research</w:t>
      </w:r>
    </w:p>
    <w:p>
      <w:pPr>
        <w:spacing w:after="0"/>
        <w:numPr>
          <w:ilvl w:val="0"/>
          <w:numId w:val="2"/>
        </w:numPr>
      </w:pPr>
      <w:r>
        <w:rPr/>
        <w:t xml:space="preserve">Theories of electron pairing in copper oxide superconductors</w:t>
      </w:r>
    </w:p>
    <w:p>
      <w:pPr>
        <w:numPr>
          <w:ilvl w:val="0"/>
          <w:numId w:val="2"/>
        </w:numPr>
      </w:pPr>
      <w:r>
        <w:rPr/>
        <w:t xml:space="preserve">Counterarguments to theories of electron pairing in copper oxide superconductors</w:t>
      </w:r>
    </w:p>
    <w:p>
      <w:pPr>
        <w:pStyle w:val="Heading1"/>
      </w:pPr>
      <w:bookmarkStart w:id="6" w:name="_Toc6"/>
      <w:r>
        <w:t>Report location:</w:t>
      </w:r>
      <w:bookmarkEnd w:id="6"/>
    </w:p>
    <w:p>
      <w:hyperlink r:id="rId8" w:history="1">
        <w:r>
          <w:rPr>
            <w:color w:val="2980b9"/>
            <w:u w:val="single"/>
          </w:rPr>
          <w:t xml:space="preserve">https://www.fullpicture.app/item/e31daae9999b4fa56a59c7a94f015c04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B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4305-5" TargetMode="External"/><Relationship Id="rId8" Type="http://schemas.openxmlformats.org/officeDocument/2006/relationships/hyperlink" Target="https://www.fullpicture.app/item/e31daae9999b4fa56a59c7a94f015c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2023-02-23T16:10:03+01:00</dcterms:created>
  <dcterms:modified xsi:type="dcterms:W3CDTF">2023-02-23T16:10:03+01:00</dcterms:modified>
</cp:coreProperties>
</file>

<file path=docProps/custom.xml><?xml version="1.0" encoding="utf-8"?>
<Properties xmlns="http://schemas.openxmlformats.org/officeDocument/2006/custom-properties" xmlns:vt="http://schemas.openxmlformats.org/officeDocument/2006/docPropsVTypes"/>
</file>