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燃料电池混合动力汽车能量管理控制策略研究 - 中国知网</w:t></w:r><w:br/><w:hyperlink r:id="rId7" w:history="1"><w:r><w:rPr><w:color w:val="2980b9"/><w:u w:val="single"/></w:rPr><w:t xml:space="preserve">https://webvpn.ujs.edu.cn/https/77726476706e69737468656265737421fbf952d2243e635930068cb8/kcms2/article/abstract?v=3uoqIhG8C475KOm_zrgu4sq25HxUBNNTmIbFx6y0bOQ0cH_CuEtpsPiS_mB-eAWd3ulnj0P1Dfvq1UdYwxDdGiJQzmMTah6U&uniplatform=NZKPT</w:t></w:r></w:hyperlink></w:p><w:p><w:pPr><w:pStyle w:val="Heading1"/></w:pPr><w:bookmarkStart w:id="2" w:name="_Toc2"/><w:r><w:t>Article summary:</w:t></w:r><w:bookmarkEnd w:id="2"/></w:p><w:p><w:pPr><w:jc w:val="both"/></w:pPr><w:r><w:rPr/><w:t xml:space="preserve">1. 燃料电池混合动力汽车是一种具有零排放和高效率优势的新能源车辆，但目前仍存在成本高、冷启动慢、无法回收制动能量以及输出特性差等问题。</w:t></w:r></w:p><w:p><w:pPr><w:jc w:val="both"/></w:pPr><w:r><w:rPr/><w:t xml:space="preserve">2. 合理的能量管理控制策略可以充分发挥混合动力系统的优势，提高燃料电池混合动力汽车的整体性能。</w:t></w:r></w:p><w:p><w:pPr><w:jc w:val="both"/></w:pPr><w:r><w:rPr/><w:t xml:space="preserve">3. 本文以燃料电池混合动力汽车为研究对象，设计了传动方案，并提出了改进的模糊逻辑能量管理策略，该策略以车辆所需功率和电池状态为输入，以燃料电池输出功率为输出。</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中提到燃料电池混合动力汽车是新能源汽车的有利方向，但没有提及其他新能源汽车技术的优势和发展潜力。这可能表明作者对燃料电池技术存在一定的偏见，并未全面考虑其他新能源技术的优点。</w:t></w:r></w:p><w:p><w:pPr><w:jc w:val="both"/></w:pPr><w:r><w:rPr/><w:t xml:space="preserve"></w:t></w:r></w:p><w:p><w:pPr><w:jc w:val="both"/></w:pPr><w:r><w:rPr/><w:t xml:space="preserve">2. 片面报道：文章只关注了燃料电池混合动力汽车的优势，如零排放和高效率，但未提及其存在的问题和挑战。例如，文章提到了燃料电池冷启动缓慢、无法回收制动能量和输出特性差等问题，但并未深入探讨这些问题的解决方案或进展情况。</w:t></w:r></w:p><w:p><w:pPr><w:jc w:val="both"/></w:pPr><w:r><w:rPr/><w:t xml:space="preserve"></w:t></w:r></w:p><w:p><w:pPr><w:jc w:val="both"/></w:pPr><w:r><w:rPr/><w:t xml:space="preserve">3. 无根据的主张：文章声称合理的能量管理控制策略可以充分发挥混合动力系统的优势，但并未提供具体证据或案例来支持这一主张。缺乏实证数据使得读者难以评估该策略是否真正有效。</w:t></w:r></w:p><w:p><w:pPr><w:jc w:val="both"/></w:pPr><w:r><w:rPr/><w:t xml:space="preserve"></w:t></w:r></w:p><w:p><w:pPr><w:jc w:val="both"/></w:pPr><w:r><w:rPr/><w:t xml:space="preserve">4. 缺失的考虑点：文章没有涉及到燃料电池混合动力汽车在实际使用中可能面临的挑战，如燃料供应和基础设施建设的问题。这些因素对于新能源汽车的推广和普及至关重要，但在文章中被忽略了。</w:t></w:r></w:p><w:p><w:pPr><w:jc w:val="both"/></w:pPr><w:r><w:rPr/><w:t xml:space="preserve"></w:t></w:r></w:p><w:p><w:pPr><w:jc w:val="both"/></w:pPr><w:r><w:rPr/><w:t xml:space="preserve">5. 所提出主张的缺失证据：文章提出了改进的模糊逻辑能量管理策略，但未提供充分的证据来支持该策略的有效性。没有进行实验或仿真验证，使得读者难以相信该策略是否可行。</w:t></w:r></w:p><w:p><w:pPr><w:jc w:val="both"/></w:pPr><w:r><w:rPr/><w:t xml:space="preserve"></w:t></w:r></w:p><w:p><w:pPr><w:jc w:val="both"/></w:pPr><w:r><w:rPr/><w:t xml:space="preserve">6. 未探索的反驳：文章没有探讨其他学者或专家对燃料电池混合动力汽车技术的不同观点或反对意见。这种单一视角可能导致读者对该技术的全面性和可行性产生质疑。</w:t></w:r></w:p><w:p><w:pPr><w:jc w:val="both"/></w:pPr><w:r><w:rPr/><w:t xml:space="preserve"></w:t></w:r></w:p><w:p><w:pPr><w:jc w:val="both"/></w:pPr><w:r><w:rPr/><w:t xml:space="preserve">7. 宣传内容和偏袒：文章过于强调燃料电池混合动力汽车的优势，给人一种宣传该技术的感觉。缺乏客观、中立地呈现其他新能源技术和观点，可能导致读者对该技术存在偏袒。</w:t></w:r></w:p><w:p><w:pPr><w:jc w:val="both"/></w:pPr><w:r><w:rPr/><w:t xml:space="preserve"></w:t></w:r></w:p><w:p><w:pPr><w:jc w:val="both"/></w:pPr><w:r><w:rPr/><w:t xml:space="preserve">8. 是否注意到可能的风险：文章未提及燃料电池混合动力汽车存在潜在风险或挑战，如安全性、成本等方面。这种缺乏全面性的报道可能使读者对该技术的风险和可行性产生误解。</w:t></w:r></w:p><w:p><w:pPr><w:jc w:val="both"/></w:pPr><w:r><w:rPr/><w:t xml:space="preserve"></w:t></w:r></w:p><w:p><w:pPr><w:jc w:val="both"/></w:pPr><w:r><w:rPr/><w:t xml:space="preserve">9. 没有平等地呈现双方：文章只关注燃料电池混合动力汽车的优势，未提及其他新能源技术的优点和发展潜力。这种不平等的呈现可能导致读者对该技术的评估存在偏差。</w:t></w:r></w:p><w:p><w:pPr><w:jc w:val="both"/></w:pPr><w:r><w:rPr/><w:t xml:space="preserve"></w:t></w:r></w:p><w:p><w:pPr><w:jc w:val="both"/></w:pPr><w:r><w:rPr/><w:t xml:space="preserve">总之，上述文章在介绍燃料电池混合动力汽车能量管理控制策略时存在一些问题，如片面报道、无根据的主张和缺失考虑点等。为了提高文章的客观性和可信度，需要更全面地讨论该技术的优势、挑战和发展前景，并提供充分的证据来支持所提出的主张。</w:t></w:r></w:p><w:p><w:pPr><w:pStyle w:val="Heading1"/></w:pPr><w:bookmarkStart w:id="5" w:name="_Toc5"/><w:r><w:t>Topics for further research:</w:t></w:r><w:bookmarkEnd w:id="5"/></w:p><w:p><w:pPr><w:spacing w:after="0"/><w:numPr><w:ilvl w:val="0"/><w:numId w:val="2"/></w:numPr></w:pPr><w:r><w:rPr/><w:t xml:space="preserve">燃料电池混合动力汽车的优势和发展潜力
</w:t></w:r></w:p><w:p><w:pPr><w:spacing w:after="0"/><w:numPr><w:ilvl w:val="0"/><w:numId w:val="2"/></w:numPr></w:pPr><w:r><w:rPr/><w:t xml:space="preserve">燃料电池混合动力汽车存在的问题和挑战
</w:t></w:r></w:p><w:p><w:pPr><w:spacing w:after="0"/><w:numPr><w:ilvl w:val="0"/><w:numId w:val="2"/></w:numPr></w:pPr><w:r><w:rPr/><w:t xml:space="preserve">合理的能量管理控制策略的有效性
</w:t></w:r></w:p><w:p><w:pPr><w:spacing w:after="0"/><w:numPr><w:ilvl w:val="0"/><w:numId w:val="2"/></w:numPr></w:pPr><w:r><w:rPr/><w:t xml:space="preserve">燃料电池混合动力汽车的燃料供应和基础设施建设问题
</w:t></w:r></w:p><w:p><w:pPr><w:spacing w:after="0"/><w:numPr><w:ilvl w:val="0"/><w:numId w:val="2"/></w:numPr></w:pPr><w:r><w:rPr/><w:t xml:space="preserve">改进的模糊逻辑能量管理策略的有效性
</w:t></w:r></w:p><w:p><w:pPr><w:numPr><w:ilvl w:val="0"/><w:numId w:val="2"/></w:numPr></w:pPr><w:r><w:rPr/><w:t xml:space="preserve">其他学者或专家对燃料电池混合动力汽车技术的观点或反对意见</w:t></w:r></w:p><w:p><w:pPr><w:pStyle w:val="Heading1"/></w:pPr><w:bookmarkStart w:id="6" w:name="_Toc6"/><w:r><w:t>Report location:</w:t></w:r><w:bookmarkEnd w:id="6"/></w:p><w:p><w:hyperlink r:id="rId8" w:history="1"><w:r><w:rPr><w:color w:val="2980b9"/><w:u w:val="single"/></w:rPr><w:t xml:space="preserve">https://www.fullpicture.app/item/e3396242db5ef934bb3e7ec3021e64c4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D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fbf952d2243e635930068cb8/kcms2/article/abstract?v=3uoqIhG8C475KOm_zrgu4sq25HxUBNNTmIbFx6y0bOQ0cH_CuEtpsPiS_mB-eAWd3ulnj0P1Dfvq1UdYwxDdGiJQzmMTah6U&amp;uniplatform=NZKPT" TargetMode="External"/><Relationship Id="rId8" Type="http://schemas.openxmlformats.org/officeDocument/2006/relationships/hyperlink" Target="https://www.fullpicture.app/item/e3396242db5ef934bb3e7ec3021e6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2023-09-04T11:09:16+02:00</dcterms:created>
  <dcterms:modified xsi:type="dcterms:W3CDTF">2023-09-04T11:09:16+02:00</dcterms:modified>
</cp:coreProperties>
</file>

<file path=docProps/custom.xml><?xml version="1.0" encoding="utf-8"?>
<Properties xmlns="http://schemas.openxmlformats.org/officeDocument/2006/custom-properties" xmlns:vt="http://schemas.openxmlformats.org/officeDocument/2006/docPropsVTypes"/>
</file>