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Evaluating formation fluid models and calibrations using clumped isotope paleothermometry on Bahamian dolomites - ScienceDirect</w:t>
      </w:r>
      <w:br/>
      <w:hyperlink r:id="rId7" w:history="1">
        <w:r>
          <w:rPr>
            <w:color w:val="2980b9"/>
            <w:u w:val="single"/>
          </w:rPr>
          <w:t xml:space="preserve">https://www.sciencedirect.com/science/article/pii/S0016703717301151</w:t>
        </w:r>
      </w:hyperlink>
    </w:p>
    <w:p>
      <w:pPr>
        <w:pStyle w:val="Heading1"/>
      </w:pPr>
      <w:bookmarkStart w:id="2" w:name="_Toc2"/>
      <w:r>
        <w:t>Article summary:</w:t>
      </w:r>
      <w:bookmarkEnd w:id="2"/>
    </w:p>
    <w:p>
      <w:pPr>
        <w:jc w:val="both"/>
      </w:pPr>
      <w:r>
        <w:rPr/>
        <w:t xml:space="preserve">1. The formation of dolomite under normal Earth surface conditions has been difficult to understand due to the inability to precipitate well-ordered dolomite. Different equations have been proposed to interpret the oxygen isotopes of dolomites, but they disagree significantly with each other.</w:t>
      </w:r>
    </w:p>
    <w:p>
      <w:pPr>
        <w:jc w:val="both"/>
      </w:pPr>
      <w:r>
        <w:rPr/>
        <w:t xml:space="preserve">2. By using clumped isotope paleothermometry, researchers have measured the temperatures of Late Miocene to Pleistocene aged dolomites from the Bahamas and compared them with geological and mineralogical evidence. They found that the equation suggested by Matthews and Katz (1977) produced realistic oxygen isotope values across the range of clumped isotope temperatures.</w:t>
      </w:r>
    </w:p>
    <w:p>
      <w:pPr>
        <w:jc w:val="both"/>
      </w:pPr>
      <w:r>
        <w:rPr/>
        <w:t xml:space="preserve">3. The clumped isotope temperatures and oxygen isotope values of the precipitating fluid indicate a strong positive covariance, suggesting that dolomite formation in the Bahamas involved mixing of surface brines that underwent varying degrees of evaporation and normal seawater influx. Different mechanisms driving these fluids included normal marine seawater, bank-wide convection, and evaporative brine reflux.</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"Evaluating formation fluid models and calibrations using clumped isotope paleothermometry on Bahamian dolomites" discusses the challenges in understanding the mechanisms of dolomite formation and the use of stable oxygen isotopes to study this process. The authors highlight the discrepancies in existing equations that relate the oxygen isotopic composition of dolomite to the temperature and composition of the precipitating fluid.</w:t>
      </w:r>
    </w:p>
    <w:p>
      <w:pPr>
        <w:jc w:val="both"/>
      </w:pPr>
      <w:r>
        <w:rPr/>
        <w:t xml:space="preserve"/>
      </w:r>
    </w:p>
    <w:p>
      <w:pPr>
        <w:jc w:val="both"/>
      </w:pPr>
      <w:r>
        <w:rPr/>
        <w:t xml:space="preserve">One potential bias in this article is the focus on clumped isotope paleothermometry as a method to narrow down viable equations for interpreting the oxygen isotopic values of dolomites. While clumped isotope paleothermometry is a valuable technique, it may not be the only approach to address the uncertainties in dolomite formation. The article does not discuss other methods or approaches that could complement or validate the findings from clumped isotope paleothermometry.</w:t>
      </w:r>
    </w:p>
    <w:p>
      <w:pPr>
        <w:jc w:val="both"/>
      </w:pPr>
      <w:r>
        <w:rPr/>
        <w:t xml:space="preserve"/>
      </w:r>
    </w:p>
    <w:p>
      <w:pPr>
        <w:jc w:val="both"/>
      </w:pPr>
      <w:r>
        <w:rPr/>
        <w:t xml:space="preserve">Another potential bias is the selection of Late Miocene to Pleistocene aged dolomites from the Bahamas as the study material. This specific selection may limit the generalizability of the findings to other regions or time periods. The authors should acknowledge this limitation and discuss its implications for their conclusions.</w:t>
      </w:r>
    </w:p>
    <w:p>
      <w:pPr>
        <w:jc w:val="both"/>
      </w:pPr>
      <w:r>
        <w:rPr/>
        <w:t xml:space="preserve"/>
      </w:r>
    </w:p>
    <w:p>
      <w:pPr>
        <w:jc w:val="both"/>
      </w:pPr>
      <w:r>
        <w:rPr/>
        <w:t xml:space="preserve">The article also lacks a comprehensive discussion of alternative explanations or counterarguments regarding dolomite formation mechanisms. It primarily focuses on evaluating different equations and selecting one based on clumped isotope temperatures measured on Bahamian dolomites. A more balanced approach would involve considering multiple hypotheses and discussing their strengths and weaknesses.</w:t>
      </w:r>
    </w:p>
    <w:p>
      <w:pPr>
        <w:jc w:val="both"/>
      </w:pPr>
      <w:r>
        <w:rPr/>
        <w:t xml:space="preserve"/>
      </w:r>
    </w:p>
    <w:p>
      <w:pPr>
        <w:jc w:val="both"/>
      </w:pPr>
      <w:r>
        <w:rPr/>
        <w:t xml:space="preserve">Furthermore, there are unsupported claims made in this article, such as stating that well-ordered dolomite cannot be precipitated under normal Earth surface conditions. While it may be challenging to replicate natural dolomite formation in laboratory settings, it does not necessarily mean that well-ordered dolomite cannot form under normal conditions. This claim should be supported by evidence or clarified with appropriate qualifiers.</w:t>
      </w:r>
    </w:p>
    <w:p>
      <w:pPr>
        <w:jc w:val="both"/>
      </w:pPr>
      <w:r>
        <w:rPr/>
        <w:t xml:space="preserve"/>
      </w:r>
    </w:p>
    <w:p>
      <w:pPr>
        <w:jc w:val="both"/>
      </w:pPr>
      <w:r>
        <w:rPr/>
        <w:t xml:space="preserve">Additionally, there are missing points of consideration in this article. For example, the authors do not discuss the potential influence of diagenetic processes on dolomite formation or the role of microbial activity in promoting dolomite precipitation. These factors could significantly impact the interpretation of the formation mechanisms and should be addressed.</w:t>
      </w:r>
    </w:p>
    <w:p>
      <w:pPr>
        <w:jc w:val="both"/>
      </w:pPr>
      <w:r>
        <w:rPr/>
        <w:t xml:space="preserve"/>
      </w:r>
    </w:p>
    <w:p>
      <w:pPr>
        <w:jc w:val="both"/>
      </w:pPr>
      <w:r>
        <w:rPr/>
        <w:t xml:space="preserve">The article also lacks a discussion of potential risks or limitations associated with using clumped isotope paleothermometry for studying dolomite formation. It would be valuable to address issues such as sample contamination, analytical uncertainties, and assumptions made in interpreting clumped isotope data.</w:t>
      </w:r>
    </w:p>
    <w:p>
      <w:pPr>
        <w:jc w:val="both"/>
      </w:pPr>
      <w:r>
        <w:rPr/>
        <w:t xml:space="preserve"/>
      </w:r>
    </w:p>
    <w:p>
      <w:pPr>
        <w:jc w:val="both"/>
      </w:pPr>
      <w:r>
        <w:rPr/>
        <w:t xml:space="preserve">Overall, this article presents an interesting study on evaluating formation fluid models and calibrations using clumped isotope paleothermometry. However, it exhibits biases in its focus on one method, lack of consideration for alternative explanations, unsupported claims, missing points of consideration, and insufficient discussion of potential risks or limitations. A more balanced and comprehensive analysis would strengthen the article's conclusions and contribute to a more robust understanding of dolomite formation mechanisms.</w:t>
      </w:r>
    </w:p>
    <w:p>
      <w:pPr>
        <w:pStyle w:val="Heading1"/>
      </w:pPr>
      <w:bookmarkStart w:id="5" w:name="_Toc5"/>
      <w:r>
        <w:t>Topics for further research:</w:t>
      </w:r>
      <w:bookmarkEnd w:id="5"/>
    </w:p>
    <w:p>
      <w:pPr>
        <w:spacing w:after="0"/>
        <w:numPr>
          <w:ilvl w:val="0"/>
          <w:numId w:val="2"/>
        </w:numPr>
      </w:pPr>
      <w:r>
        <w:rPr/>
        <w:t xml:space="preserve">Alternative explanations for dolomite formation mechanisms
</w:t>
      </w:r>
    </w:p>
    <w:p>
      <w:pPr>
        <w:spacing w:after="0"/>
        <w:numPr>
          <w:ilvl w:val="0"/>
          <w:numId w:val="2"/>
        </w:numPr>
      </w:pPr>
      <w:r>
        <w:rPr/>
        <w:t xml:space="preserve">Role of diagenetic processes in dolomite formation
</w:t>
      </w:r>
    </w:p>
    <w:p>
      <w:pPr>
        <w:spacing w:after="0"/>
        <w:numPr>
          <w:ilvl w:val="0"/>
          <w:numId w:val="2"/>
        </w:numPr>
      </w:pPr>
      <w:r>
        <w:rPr/>
        <w:t xml:space="preserve">Influence of microbial activity on dolomite precipitation
</w:t>
      </w:r>
    </w:p>
    <w:p>
      <w:pPr>
        <w:spacing w:after="0"/>
        <w:numPr>
          <w:ilvl w:val="0"/>
          <w:numId w:val="2"/>
        </w:numPr>
      </w:pPr>
      <w:r>
        <w:rPr/>
        <w:t xml:space="preserve">Limitations of clumped isotope paleothermometry in studying dolomite formation
</w:t>
      </w:r>
    </w:p>
    <w:p>
      <w:pPr>
        <w:spacing w:after="0"/>
        <w:numPr>
          <w:ilvl w:val="0"/>
          <w:numId w:val="2"/>
        </w:numPr>
      </w:pPr>
      <w:r>
        <w:rPr/>
        <w:t xml:space="preserve">Laboratory experiments on dolomite formation under normal Earth surface conditions
</w:t>
      </w:r>
    </w:p>
    <w:p>
      <w:pPr>
        <w:numPr>
          <w:ilvl w:val="0"/>
          <w:numId w:val="2"/>
        </w:numPr>
      </w:pPr>
      <w:r>
        <w:rPr/>
        <w:t xml:space="preserve">Factors affecting the interpretation of oxygen isotopic values in dolomites</w:t>
      </w:r>
    </w:p>
    <w:p>
      <w:pPr>
        <w:pStyle w:val="Heading1"/>
      </w:pPr>
      <w:bookmarkStart w:id="6" w:name="_Toc6"/>
      <w:r>
        <w:t>Report location:</w:t>
      </w:r>
      <w:bookmarkEnd w:id="6"/>
    </w:p>
    <w:p>
      <w:hyperlink r:id="rId8" w:history="1">
        <w:r>
          <w:rPr>
            <w:color w:val="2980b9"/>
            <w:u w:val="single"/>
          </w:rPr>
          <w:t xml:space="preserve">https://www.fullpicture.app/item/e33c1117ab60e175695a4c8cf62890c4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513ED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16703717301151" TargetMode="External"/><Relationship Id="rId8" Type="http://schemas.openxmlformats.org/officeDocument/2006/relationships/hyperlink" Target="https://www.fullpicture.app/item/e33c1117ab60e175695a4c8cf62890c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2023-08-02T11:31:13+02:00</dcterms:created>
  <dcterms:modified xsi:type="dcterms:W3CDTF">2023-08-02T11:31:13+02:00</dcterms:modified>
</cp:coreProperties>
</file>

<file path=docProps/custom.xml><?xml version="1.0" encoding="utf-8"?>
<Properties xmlns="http://schemas.openxmlformats.org/officeDocument/2006/custom-properties" xmlns:vt="http://schemas.openxmlformats.org/officeDocument/2006/docPropsVTypes"/>
</file>