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Kipu - hhm11868.kipuworks.com</w:t>
      </w:r>
      <w:br/>
      <w:hyperlink r:id="rId7" w:history="1">
        <w:r>
          <w:rPr>
            <w:color w:val="2980b9"/>
            <w:u w:val="single"/>
          </w:rPr>
          <w:t xml:space="preserve">https://hhm11868.kipuworks.com/patients/148793/patient_evaluations/1250645/edit?process=41</w:t>
        </w:r>
      </w:hyperlink>
    </w:p>
    <w:p>
      <w:pPr>
        <w:pStyle w:val="Heading1"/>
      </w:pPr>
      <w:bookmarkStart w:id="2" w:name="_Toc2"/>
      <w:r>
        <w:t>Article summary:</w:t>
      </w:r>
      <w:bookmarkEnd w:id="2"/>
    </w:p>
    <w:p>
      <w:pPr>
        <w:jc w:val="both"/>
      </w:pPr>
      <w:r>
        <w:rPr/>
        <w:t xml:space="preserve">1. The article is a questionnaire or form that asks about the individual's treatment expectations, plans after discharge, family history, educational history, vocational history, financial history, marital status/family lifestyle, and current living situation.</w:t>
      </w:r>
    </w:p>
    <w:p>
      <w:pPr>
        <w:jc w:val="both"/>
      </w:pPr>
      <w:r>
        <w:rPr/>
        <w:t xml:space="preserve">2. The questionnaire includes questions about the individual's childhood environment, relationship with family supports, family history of mental illness, education level and behavioral difficulties, employment status and history, ability to financially support oneself, and current living situation.</w:t>
      </w:r>
    </w:p>
    <w:p>
      <w:pPr>
        <w:jc w:val="both"/>
      </w:pPr>
      <w:r>
        <w:rPr/>
        <w:t xml:space="preserve">3. The purpose of the questionnaire is likely to gather information about the individual's background and circumstances in order to inform their treatment plan or provide a comprehensive understanding of their situation.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appears to be a form or questionnaire rather than an actual article with content. It consists of various sections asking for personal information and history related to treatment, family, education, vocational history, financial history, marital status, and current living situation.</w:t>
      </w:r>
    </w:p>
    <w:p>
      <w:pPr>
        <w:jc w:val="both"/>
      </w:pPr>
      <w:r>
        <w:rPr/>
        <w:t xml:space="preserve"/>
      </w:r>
    </w:p>
    <w:p>
      <w:pPr>
        <w:jc w:val="both"/>
      </w:pPr>
      <w:r>
        <w:rPr/>
        <w:t xml:space="preserve">As such, it is difficult to analyze the content for biases or unsupported claims since it does not provide any specific claims or arguments. However, there are some potential concerns regarding privacy and data security. The article asks for personal information such as family history of mental illness, history of behavioral difficulties, employment details, and financial support. It is important to ensure that this information is collected and stored securely to protect the privacy of individuals.</w:t>
      </w:r>
    </w:p>
    <w:p>
      <w:pPr>
        <w:jc w:val="both"/>
      </w:pPr>
      <w:r>
        <w:rPr/>
        <w:t xml:space="preserve"/>
      </w:r>
    </w:p>
    <w:p>
      <w:pPr>
        <w:jc w:val="both"/>
      </w:pPr>
      <w:r>
        <w:rPr/>
        <w:t xml:space="preserve">Additionally, the article lacks context or explanation for why this information is being collected. Without proper context or guidance, respondents may not fully understand the purpose of providing certain details or how it will be used in their treatment.</w:t>
      </w:r>
    </w:p>
    <w:p>
      <w:pPr>
        <w:jc w:val="both"/>
      </w:pPr>
      <w:r>
        <w:rPr/>
        <w:t xml:space="preserve"/>
      </w:r>
    </w:p>
    <w:p>
      <w:pPr>
        <w:jc w:val="both"/>
      </w:pPr>
      <w:r>
        <w:rPr/>
        <w:t xml:space="preserve">Furthermore, there are missing points of consideration that could be relevant in understanding an individual's situation. For example, there is no section asking about social support networks outside of immediate family or friends. This could be important in assessing an individual's overall support system and potential sources of help during recovery.</w:t>
      </w:r>
    </w:p>
    <w:p>
      <w:pPr>
        <w:jc w:val="both"/>
      </w:pPr>
      <w:r>
        <w:rPr/>
        <w:t xml:space="preserve"/>
      </w:r>
    </w:p>
    <w:p>
      <w:pPr>
        <w:jc w:val="both"/>
      </w:pPr>
      <w:r>
        <w:rPr/>
        <w:t xml:space="preserve">Overall, while the article does not contain any obvious biases or unsupported claims due to its nature as a questionnaire form, there are concerns regarding privacy and data security as well as missing points of consideration that should be addressed.</w:t>
      </w:r>
    </w:p>
    <w:p>
      <w:pPr>
        <w:pStyle w:val="Heading1"/>
      </w:pPr>
      <w:bookmarkStart w:id="5" w:name="_Toc5"/>
      <w:r>
        <w:t>Topics for further research:</w:t>
      </w:r>
      <w:bookmarkEnd w:id="5"/>
    </w:p>
    <w:p>
      <w:pPr>
        <w:spacing w:after="0"/>
        <w:numPr>
          <w:ilvl w:val="0"/>
          <w:numId w:val="2"/>
        </w:numPr>
      </w:pPr>
      <w:r>
        <w:rPr/>
        <w:t xml:space="preserve">Importance of privacy and data security in mental health treatment
</w:t>
      </w:r>
    </w:p>
    <w:p>
      <w:pPr>
        <w:spacing w:after="0"/>
        <w:numPr>
          <w:ilvl w:val="0"/>
          <w:numId w:val="2"/>
        </w:numPr>
      </w:pPr>
      <w:r>
        <w:rPr/>
        <w:t xml:space="preserve">Assessing social support networks in mental health treatment
</w:t>
      </w:r>
    </w:p>
    <w:p>
      <w:pPr>
        <w:spacing w:after="0"/>
        <w:numPr>
          <w:ilvl w:val="0"/>
          <w:numId w:val="2"/>
        </w:numPr>
      </w:pPr>
      <w:r>
        <w:rPr/>
        <w:t xml:space="preserve">Ethical considerations in collecting personal information for mental health treatment
</w:t>
      </w:r>
    </w:p>
    <w:p>
      <w:pPr>
        <w:spacing w:after="0"/>
        <w:numPr>
          <w:ilvl w:val="0"/>
          <w:numId w:val="2"/>
        </w:numPr>
      </w:pPr>
      <w:r>
        <w:rPr/>
        <w:t xml:space="preserve">Best practices for obtaining informed consent in mental health treatment
</w:t>
      </w:r>
    </w:p>
    <w:p>
      <w:pPr>
        <w:spacing w:after="0"/>
        <w:numPr>
          <w:ilvl w:val="0"/>
          <w:numId w:val="2"/>
        </w:numPr>
      </w:pPr>
      <w:r>
        <w:rPr/>
        <w:t xml:space="preserve">Understanding the purpose and use of personal information in mental health treatment
</w:t>
      </w:r>
    </w:p>
    <w:p>
      <w:pPr>
        <w:numPr>
          <w:ilvl w:val="0"/>
          <w:numId w:val="2"/>
        </w:numPr>
      </w:pPr>
      <w:r>
        <w:rPr/>
        <w:t xml:space="preserve">Comprehensive assessment factors in mental health treatment</w:t>
      </w:r>
    </w:p>
    <w:p>
      <w:pPr>
        <w:pStyle w:val="Heading1"/>
      </w:pPr>
      <w:bookmarkStart w:id="6" w:name="_Toc6"/>
      <w:r>
        <w:t>Report location:</w:t>
      </w:r>
      <w:bookmarkEnd w:id="6"/>
    </w:p>
    <w:p>
      <w:hyperlink r:id="rId8" w:history="1">
        <w:r>
          <w:rPr>
            <w:color w:val="2980b9"/>
            <w:u w:val="single"/>
          </w:rPr>
          <w:t xml:space="preserve">https://www.fullpicture.app/item/e343c12eaff6cb2cdf78cb2941786e68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5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hm11868.kipuworks.com/patients/148793/patient_evaluations/1250645/edit?process=41" TargetMode="External"/><Relationship Id="rId8" Type="http://schemas.openxmlformats.org/officeDocument/2006/relationships/hyperlink" Target="https://www.fullpicture.app/item/e343c12eaff6cb2cdf78cb2941786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2024-03-10T18:23:02+01:00</dcterms:created>
  <dcterms:modified xsi:type="dcterms:W3CDTF">2024-03-10T18:23:02+01:00</dcterms:modified>
</cp:coreProperties>
</file>

<file path=docProps/custom.xml><?xml version="1.0" encoding="utf-8"?>
<Properties xmlns="http://schemas.openxmlformats.org/officeDocument/2006/custom-properties" xmlns:vt="http://schemas.openxmlformats.org/officeDocument/2006/docPropsVTypes"/>
</file>