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An integrated neural network model for PM10 forecasting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https://www.sciencedirect.com/science/article/abs/pii/S1352231006000495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作者开发了一个集成的神经网络模型，用于预测智利圣地亚哥市五个监测站未来一天的PM10浓度最大值。模型的输入包括当天下午7点之前在五个站点上测量到的浓度以及气象变量的实测和预测值。输出是同一五个站点在第二天的预期最大浓度。根据浓度所处范围，将空气质量分为三个级别：良好（A）、差（B）和危险（C）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文章介绍了圣地亚哥市空气污染问题，并指出该城市受到多种因素影响，导致通风条件不利。车辆交通是圣地亚哥PM10的主要来源之一，其他来源包括工业活动和供暖。尽管近年来该市环境政策改善了PM10的空气质量，但颗粒物水平仍超过国际标准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提到了其他城市使用神经网络模型进行大气颗粒物预报的研究，并指出神经网络模型相对于线性模型更有效。文章强调选择合适的输入变量非常重要，通常输入变量包括监测站测量的前一天的污染物浓度和与PM10相关的气象变量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关于使用神经网络模型来预测PM10浓度的研究。文章介绍了作者开发的一个集成人工神经网络模型，用于提前一天预测圣地亚哥市五个监测站点的24小时平均PM10浓度的最大值。该模型的输入包括当天下午7点之前在五个站点上测量到的浓度，以及气象变量的实测和预报值。输出是同一五个站点在第二天预期的最大浓度。根据这五个预测中最高的浓度确定了第二天的空气质量等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文章指出，整体而言，神经网络模型似乎更准确，但良好选择输入变量似乎非常重要。然而，文章没有提供足够的证据来支持这一结论，并且没有详细讨论如何选择输入变量。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此外，文章只关注了圣地亚哥市在2001年至2004年期间的数据，并未考虑其他城市或时间段的数据。这可能导致对PM10浓度预测模型在其他地区或时间段中的适用性缺乏充分评估。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文章还提到了PM10污染源主要是车辆排放、工业活动和供暖等因素，但没有深入探讨这些污染源对PM10浓度的影响程度。此外，文章未提及其他可能的污染源，如建筑工地或自然灾害。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文章还提到了PM10对人体健康的潜在危害，但没有提供足够的证据来支持这一主张。虽然有研究表明PM10与呼吸系统问题和死亡率之间存在相关性，但文章未引用具体的研究结果。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此外，文章没有探讨PM10浓度预测模型可能面临的风险和局限性。例如，模型是否能够准确预测突发事件或异常情况下的PM10浓度变化。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总之，这篇文章在介绍神经网络模型用于PM10浓度预测方面提供了一些信息，但缺乏充分的论证和证据支持。作者应该更全面地考虑不同因素对PM10浓度的影响，并提供更多关于模型准确性和适用性的证据。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神经网络模型在PM10浓度预测中的准确性和适用性
</w:t>
      </w:r>
    </w:p>
    <w:p>
      <w:pPr>
        <w:spacing w:after="0"/>
        <w:numPr>
          <w:ilvl w:val="0"/>
          <w:numId w:val="2"/>
        </w:numPr>
      </w:pPr>
      <w:r>
        <w:rPr/>
        <w:t xml:space="preserve">PM10污染源对浓度的影响程度
</w:t>
      </w:r>
    </w:p>
    <w:p>
      <w:pPr>
        <w:spacing w:after="0"/>
        <w:numPr>
          <w:ilvl w:val="0"/>
          <w:numId w:val="2"/>
        </w:numPr>
      </w:pPr>
      <w:r>
        <w:rPr/>
        <w:t xml:space="preserve">其他可能的污染源对PM10浓度的影响
</w:t>
      </w:r>
    </w:p>
    <w:p>
      <w:pPr>
        <w:spacing w:after="0"/>
        <w:numPr>
          <w:ilvl w:val="0"/>
          <w:numId w:val="2"/>
        </w:numPr>
      </w:pPr>
      <w:r>
        <w:rPr/>
        <w:t xml:space="preserve">PM10对人体健康的潜在危害
</w:t>
      </w:r>
    </w:p>
    <w:p>
      <w:pPr>
        <w:spacing w:after="0"/>
        <w:numPr>
          <w:ilvl w:val="0"/>
          <w:numId w:val="2"/>
        </w:numPr>
      </w:pPr>
      <w:r>
        <w:rPr/>
        <w:t xml:space="preserve">PM10浓度预测模型的风险和局限性
</w:t>
      </w:r>
    </w:p>
    <w:p>
      <w:pPr>
        <w:numPr>
          <w:ilvl w:val="0"/>
          <w:numId w:val="2"/>
        </w:numPr>
      </w:pPr>
      <w:r>
        <w:rPr/>
        <w:t xml:space="preserve">模型在突发事件或异常情况下的准确性和适用性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https://www.fullpicture.app/item/e354b6b4c3725114bd54a16d427bc170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2647F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1352231006000495" TargetMode="External"/><Relationship Id="rId8" Type="http://schemas.openxmlformats.org/officeDocument/2006/relationships/hyperlink" Target="https://www.fullpicture.app/item/e354b6b4c3725114bd54a16d427bc1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2024-01-03T02:28:21+01:00</dcterms:created>
  <dcterms:modified xsi:type="dcterms:W3CDTF">2024-01-03T02:28:21+01:00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