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National Abortion Federation Releases 2021 Violence &amp; Disruption Report - National Abortion Federation</w:t>
      </w:r>
      <w:br/>
      <w:hyperlink r:id="rId7" w:history="1">
        <w:r>
          <w:rPr>
            <w:color w:val="2980b9"/>
            <w:u w:val="single"/>
          </w:rPr>
          <w:t xml:space="preserve">https://prochoice.org/national-abortion-federation-releases-2021-violence-disruption-report/</w:t>
        </w:r>
      </w:hyperlink>
    </w:p>
    <w:p>
      <w:pPr>
        <w:pStyle w:val="Heading1"/>
      </w:pPr>
      <w:bookmarkStart w:id="2" w:name="_Toc2"/>
      <w:r>
        <w:t>Article summary:</w:t>
      </w:r>
      <w:bookmarkEnd w:id="2"/>
    </w:p>
    <w:p>
      <w:pPr>
        <w:jc w:val="both"/>
      </w:pPr>
      <w:r>
        <w:rPr/>
        <w:t xml:space="preserve">1. The National Abortion Federation (NAF) released its 2021 statistics on violence and disruption against abortion providers, showing a significant increase in stalking, blockades, hoax devices/suspicious packages, invasions, and assault &amp; battery.</w:t>
      </w:r>
    </w:p>
    <w:p>
      <w:pPr>
        <w:jc w:val="both"/>
      </w:pPr>
      <w:r>
        <w:rPr/>
        <w:t xml:space="preserve">2. NAF has been compiling statistics on incidents of violence and disruption against abortion providers for 45 years.</w:t>
      </w:r>
    </w:p>
    <w:p>
      <w:pPr>
        <w:jc w:val="both"/>
      </w:pPr>
      <w:r>
        <w:rPr/>
        <w:t xml:space="preserve">3. The National Abortion Federation provides a number of critical security resources to abortion providers in order to keep staff and their patients safe.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written by the National Abortion Federation (NAF), which is an organization that works to protect access to reproductive health care services including abortion. The article provides detailed information about the statistics released by NAF regarding violence and disruption against abortion providers in 2021, as well as the resources provided by NAF to protect staff and patients from such threats. </w:t>
      </w:r>
    </w:p>
    <w:p>
      <w:pPr>
        <w:jc w:val="both"/>
      </w:pPr>
      <w:r>
        <w:rPr/>
        <w:t xml:space="preserve">The article does not appear to be biased or one-sided; it presents both sides of the issue fairly by providing facts about the increase in violence against abortion providers as well as the resources provided by NAF to protect them. It also mentions that many of these attacks are perpetrated by members of extremist and white supremacist organizations, which adds context to the issue without being overly promotional or partial. </w:t>
      </w:r>
    </w:p>
    <w:p>
      <w:pPr>
        <w:jc w:val="both"/>
      </w:pPr>
      <w:r>
        <w:rPr/>
        <w:t xml:space="preserve">The article does not appear to be missing any points of consideration or evidence for its claims; all relevant information is included in the text. Additionally, there are no unexplored counterarguments or missing counterpoints presented in the article; it simply states facts about the situation without attempting to sway readers towards any particular opinion or viewpoint. </w:t>
      </w:r>
    </w:p>
    <w:p>
      <w:pPr>
        <w:jc w:val="both"/>
      </w:pPr>
      <w:r>
        <w:rPr/>
        <w:t xml:space="preserve">In conclusion, this article appears to be reliable and trustworthy due to its lack of bias or partiality, inclusion of relevant facts and evidence for its claims, absence of unexplored counterarguments or missing counterpoints, and overall balanced presentation of both sides of the issue.</w:t>
      </w:r>
    </w:p>
    <w:p>
      <w:pPr>
        <w:pStyle w:val="Heading1"/>
      </w:pPr>
      <w:bookmarkStart w:id="5" w:name="_Toc5"/>
      <w:r>
        <w:t>Topics for further research:</w:t>
      </w:r>
      <w:bookmarkEnd w:id="5"/>
    </w:p>
    <w:p>
      <w:pPr>
        <w:spacing w:after="0"/>
        <w:numPr>
          <w:ilvl w:val="0"/>
          <w:numId w:val="2"/>
        </w:numPr>
      </w:pPr>
      <w:r>
        <w:rPr/>
        <w:t xml:space="preserve">Abortion provider violence statistics</w:t>
      </w:r>
    </w:p>
    <w:p>
      <w:pPr>
        <w:spacing w:after="0"/>
        <w:numPr>
          <w:ilvl w:val="0"/>
          <w:numId w:val="2"/>
        </w:numPr>
      </w:pPr>
      <w:r>
        <w:rPr/>
        <w:t xml:space="preserve">Extremist and white supremacist organizations</w:t>
      </w:r>
    </w:p>
    <w:p>
      <w:pPr>
        <w:spacing w:after="0"/>
        <w:numPr>
          <w:ilvl w:val="0"/>
          <w:numId w:val="2"/>
        </w:numPr>
      </w:pPr>
      <w:r>
        <w:rPr/>
        <w:t xml:space="preserve">Reproductive health care services</w:t>
      </w:r>
    </w:p>
    <w:p>
      <w:pPr>
        <w:spacing w:after="0"/>
        <w:numPr>
          <w:ilvl w:val="0"/>
          <w:numId w:val="2"/>
        </w:numPr>
      </w:pPr>
      <w:r>
        <w:rPr/>
        <w:t xml:space="preserve">Protection of abortion providers</w:t>
      </w:r>
    </w:p>
    <w:p>
      <w:pPr>
        <w:spacing w:after="0"/>
        <w:numPr>
          <w:ilvl w:val="0"/>
          <w:numId w:val="2"/>
        </w:numPr>
      </w:pPr>
      <w:r>
        <w:rPr/>
        <w:t xml:space="preserve">Abortion access laws</w:t>
      </w:r>
    </w:p>
    <w:p>
      <w:pPr>
        <w:numPr>
          <w:ilvl w:val="0"/>
          <w:numId w:val="2"/>
        </w:numPr>
      </w:pPr>
      <w:r>
        <w:rPr/>
        <w:t xml:space="preserve">Impact of violence on abortion providers</w:t>
      </w:r>
    </w:p>
    <w:p>
      <w:pPr>
        <w:pStyle w:val="Heading1"/>
      </w:pPr>
      <w:bookmarkStart w:id="6" w:name="_Toc6"/>
      <w:r>
        <w:t>Report location:</w:t>
      </w:r>
      <w:bookmarkEnd w:id="6"/>
    </w:p>
    <w:p>
      <w:hyperlink r:id="rId8" w:history="1">
        <w:r>
          <w:rPr>
            <w:color w:val="2980b9"/>
            <w:u w:val="single"/>
          </w:rPr>
          <w:t xml:space="preserve">https://www.fullpicture.app/item/e3941788cd5b57da65a8aab4e97583c3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EE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choice.org/national-abortion-federation-releases-2021-violence-disruption-report/" TargetMode="External"/><Relationship Id="rId8" Type="http://schemas.openxmlformats.org/officeDocument/2006/relationships/hyperlink" Target="https://www.fullpicture.app/item/e3941788cd5b57da65a8aab4e97583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2023-02-19T19:28:38+01:00</dcterms:created>
  <dcterms:modified xsi:type="dcterms:W3CDTF">2023-02-19T19:28:38+01:00</dcterms:modified>
</cp:coreProperties>
</file>

<file path=docProps/custom.xml><?xml version="1.0" encoding="utf-8"?>
<Properties xmlns="http://schemas.openxmlformats.org/officeDocument/2006/custom-properties" xmlns:vt="http://schemas.openxmlformats.org/officeDocument/2006/docPropsVTypes"/>
</file>