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 unavailable</w:t>
      </w:r>
      <w:br/>
      <w:hyperlink r:id="rId7" w:history="1">
        <w:r>
          <w:rPr>
            <w:color w:val="2980b9"/>
            <w:u w:val="single"/>
          </w:rPr>
          <w:t xml:space="preserve">https://www.thefa.com/about-football-association/who-we-are/county-fas</w:t>
        </w:r>
      </w:hyperlink>
    </w:p>
    <w:p>
      <w:pPr>
        <w:pStyle w:val="Heading1"/>
      </w:pPr>
      <w:bookmarkStart w:id="2" w:name="_Toc2"/>
      <w:r>
        <w:t>Article summary:</w:t>
      </w:r>
      <w:bookmarkEnd w:id="2"/>
    </w:p>
    <w:p>
      <w:pPr>
        <w:jc w:val="both"/>
      </w:pPr>
      <w:r>
        <w:rPr/>
        <w:t xml:space="preserve">1. The request for service is currently blocked.</w:t>
      </w:r>
    </w:p>
    <w:p>
      <w:pPr>
        <w:jc w:val="both"/>
      </w:pPr>
      <w:r>
        <w:rPr/>
        <w:t xml:space="preserve">2. The specific reason for the block is not provided in the article.</w:t>
      </w:r>
    </w:p>
    <w:p>
      <w:pPr>
        <w:jc w:val="both"/>
      </w:pPr>
      <w:r>
        <w:rPr/>
        <w:t xml:space="preserve">3. The error code given is 20240406T234009Z-174cb64fdd7gm5mh63awr57hgc00000001zg000000003mh5.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"Service unavailable" provides very limited information and leaves the reader with more questions than answers. The text simply states that the request is blocked, followed by a string of seemingly random characters and numbers. This lack of context or explanation makes it difficult for readers to understand the significance of the information provided.</w:t>
      </w:r>
    </w:p>
    <w:p>
      <w:pPr>
        <w:jc w:val="both"/>
      </w:pPr>
      <w:r>
        <w:rPr/>
        <w:t xml:space="preserve"/>
      </w:r>
    </w:p>
    <w:p>
      <w:pPr>
        <w:jc w:val="both"/>
      </w:pPr>
      <w:r>
        <w:rPr/>
        <w:t xml:space="preserve">One potential bias in this article is the lack of transparency regarding why the request was blocked. Without any further details or explanation, readers are left to speculate about the reasons behind the blockage. This lack of clarity could lead to misunderstandings or misinterpretations of the situation.</w:t>
      </w:r>
    </w:p>
    <w:p>
      <w:pPr>
        <w:jc w:val="both"/>
      </w:pPr>
      <w:r>
        <w:rPr/>
        <w:t xml:space="preserve"/>
      </w:r>
    </w:p>
    <w:p>
      <w:pPr>
        <w:jc w:val="both"/>
      </w:pPr>
      <w:r>
        <w:rPr/>
        <w:t xml:space="preserve">Additionally, the article fails to provide any evidence or support for its claims. There is no mention of who blocked the request, what criteria were used to make this decision, or what implications this blockage may have. Without this crucial information, readers are unable to fully assess the validity of the claims made in the article.</w:t>
      </w:r>
    </w:p>
    <w:p>
      <w:pPr>
        <w:jc w:val="both"/>
      </w:pPr>
      <w:r>
        <w:rPr/>
        <w:t xml:space="preserve"/>
      </w:r>
    </w:p>
    <w:p>
      <w:pPr>
        <w:jc w:val="both"/>
      </w:pPr>
      <w:r>
        <w:rPr/>
        <w:t xml:space="preserve">Furthermore, there are no counterarguments explored in this article. By only presenting one side of the story, the article may be promoting a biased perspective and failing to consider alternative viewpoints. This one-sided reporting can lead to a skewed understanding of the issue at hand.</w:t>
      </w:r>
    </w:p>
    <w:p>
      <w:pPr>
        <w:jc w:val="both"/>
      </w:pPr>
      <w:r>
        <w:rPr/>
        <w:t xml:space="preserve"/>
      </w:r>
    </w:p>
    <w:p>
      <w:pPr>
        <w:jc w:val="both"/>
      </w:pPr>
      <w:r>
        <w:rPr/>
        <w:t xml:space="preserve">Overall, "Service unavailable" lacks depth and substance, leaving readers with more questions than answers. The potential biases in this article include a lack of transparency, unsupported claims, and one-sided reporting. Without further context or explanation, it is difficult for readers to fully grasp the significance of the information provided.</w:t>
      </w:r>
    </w:p>
    <w:p>
      <w:pPr>
        <w:pStyle w:val="Heading1"/>
      </w:pPr>
      <w:bookmarkStart w:id="5" w:name="_Toc5"/>
      <w:r>
        <w:t>Topics for further research:</w:t>
      </w:r>
      <w:bookmarkEnd w:id="5"/>
    </w:p>
    <w:p>
      <w:pPr>
        <w:spacing w:after="0"/>
        <w:numPr>
          <w:ilvl w:val="0"/>
          <w:numId w:val="2"/>
        </w:numPr>
      </w:pPr>
      <w:r>
        <w:rPr/>
        <w:t xml:space="preserve">Reasons for blocking requests on websites
</w:t>
      </w:r>
    </w:p>
    <w:p>
      <w:pPr>
        <w:spacing w:after="0"/>
        <w:numPr>
          <w:ilvl w:val="0"/>
          <w:numId w:val="2"/>
        </w:numPr>
      </w:pPr>
      <w:r>
        <w:rPr/>
        <w:t xml:space="preserve">How to troubleshoot service unavailable errors
</w:t>
      </w:r>
    </w:p>
    <w:p>
      <w:pPr>
        <w:spacing w:after="0"/>
        <w:numPr>
          <w:ilvl w:val="0"/>
          <w:numId w:val="2"/>
        </w:numPr>
      </w:pPr>
      <w:r>
        <w:rPr/>
        <w:t xml:space="preserve">Importance of transparency in online censorship
</w:t>
      </w:r>
    </w:p>
    <w:p>
      <w:pPr>
        <w:spacing w:after="0"/>
        <w:numPr>
          <w:ilvl w:val="0"/>
          <w:numId w:val="2"/>
        </w:numPr>
      </w:pPr>
      <w:r>
        <w:rPr/>
        <w:t xml:space="preserve">Impact of blocked requests on user experience
</w:t>
      </w:r>
    </w:p>
    <w:p>
      <w:pPr>
        <w:spacing w:after="0"/>
        <w:numPr>
          <w:ilvl w:val="0"/>
          <w:numId w:val="2"/>
        </w:numPr>
      </w:pPr>
      <w:r>
        <w:rPr/>
        <w:t xml:space="preserve">Alternatives to accessing blocked content online
</w:t>
      </w:r>
    </w:p>
    <w:p>
      <w:pPr>
        <w:numPr>
          <w:ilvl w:val="0"/>
          <w:numId w:val="2"/>
        </w:numPr>
      </w:pPr>
      <w:r>
        <w:rPr/>
        <w:t xml:space="preserve">Legal implications of blocking website requests</w:t>
      </w:r>
    </w:p>
    <w:p>
      <w:pPr>
        <w:pStyle w:val="Heading1"/>
      </w:pPr>
      <w:bookmarkStart w:id="6" w:name="_Toc6"/>
      <w:r>
        <w:t>Report location:</w:t>
      </w:r>
      <w:bookmarkEnd w:id="6"/>
    </w:p>
    <w:p>
      <w:hyperlink r:id="rId8" w:history="1">
        <w:r>
          <w:rPr>
            <w:color w:val="2980b9"/>
            <w:u w:val="single"/>
          </w:rPr>
          <w:t xml:space="preserve">https://www.fullpicture.app/item/e3bc03107a24e02ebfcbfebac8adfc3c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4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fa.com/about-football-association/who-we-are/county-fas" TargetMode="External"/><Relationship Id="rId8" Type="http://schemas.openxmlformats.org/officeDocument/2006/relationships/hyperlink" Target="https://www.fullpicture.app/item/e3bc03107a24e02ebfcbfebac8adf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2024-07-01T12:38:12+02:00</dcterms:created>
  <dcterms:modified xsi:type="dcterms:W3CDTF">2024-07-01T12:38:12+02:00</dcterms:modified>
</cp:coreProperties>
</file>

<file path=docProps/custom.xml><?xml version="1.0" encoding="utf-8"?>
<Properties xmlns="http://schemas.openxmlformats.org/officeDocument/2006/custom-properties" xmlns:vt="http://schemas.openxmlformats.org/officeDocument/2006/docPropsVTypes"/>
</file>