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craftor18的个人博客</w:t>
      </w:r>
      <w:br/>
      <w:hyperlink r:id="rId7" w:history="1">
        <w:r>
          <w:rPr>
            <w:color w:val="2980b9"/>
            <w:u w:val="single"/>
          </w:rPr>
          <w:t xml:space="preserve">https://craftor18.top/</w:t>
        </w:r>
      </w:hyperlink>
    </w:p>
    <w:p>
      <w:pPr>
        <w:pStyle w:val="Heading1"/>
      </w:pPr>
      <w:bookmarkStart w:id="2" w:name="_Toc2"/>
      <w:r>
        <w:t>Article summary:</w:t>
      </w:r>
      <w:bookmarkEnd w:id="2"/>
    </w:p>
    <w:p>
      <w:pPr>
        <w:jc w:val="both"/>
      </w:pPr>
      <w:r>
        <w:rPr/>
        <w:t xml:space="preserve">1. This article discusses the importance of learning about population genetics and how to analyze VCF files.</w:t>
      </w:r>
    </w:p>
    <w:p>
      <w:pPr>
        <w:jc w:val="both"/>
      </w:pPr>
      <w:r>
        <w:rPr/>
        <w:t xml:space="preserve">2. It provides a step-by-step guide on how to perform admixture and STRUCTURE analysis.</w:t>
      </w:r>
    </w:p>
    <w:p>
      <w:pPr>
        <w:jc w:val="both"/>
      </w:pPr>
      <w:r>
        <w:rPr/>
        <w:t xml:space="preserve">3. It also explains the concept of selection sweep analysis and its role in studying population evolution.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detailed overview of population genetics and its associated analyses. The author has provided clear explanations for each step of the process, which makes it easy to understand for readers with varying levels of knowledge on the subject matter. Furthermore, the article does not contain any promotional content or partiality towards any particular point of view, making it an unbiased source of information. </w:t>
      </w:r>
    </w:p>
    <w:p>
      <w:pPr>
        <w:jc w:val="both"/>
      </w:pPr>
      <w:r>
        <w:rPr/>
        <w:t xml:space="preserve">However, there are some points that could be improved upon in order to make the article more comprehensive. For example, while the article does provide an overview of selection sweep analysis, it does not explore counterarguments or potential risks associated with this type of analysis. Additionally, while the author has provided a step-by-step guide on how to perform admixture and STRUCTURE analysis, they have not discussed other types of analyses that can be used in population genetics research such as linkage disequilibrium or haplotype analyses. Finally, while the article does provide a general overview of population genetics concepts such as neutral theory and positive vs negative selection, it does not provide any evidence or examples to support these claims.</w:t>
      </w:r>
    </w:p>
    <w:p>
      <w:pPr>
        <w:pStyle w:val="Heading1"/>
      </w:pPr>
      <w:bookmarkStart w:id="5" w:name="_Toc5"/>
      <w:r>
        <w:t>Topics for further research:</w:t>
      </w:r>
      <w:bookmarkEnd w:id="5"/>
    </w:p>
    <w:p>
      <w:pPr>
        <w:spacing w:after="0"/>
        <w:numPr>
          <w:ilvl w:val="0"/>
          <w:numId w:val="2"/>
        </w:numPr>
      </w:pPr>
      <w:r>
        <w:rPr/>
        <w:t xml:space="preserve">Linkage Disequilibrium Analysis</w:t>
      </w:r>
    </w:p>
    <w:p>
      <w:pPr>
        <w:spacing w:after="0"/>
        <w:numPr>
          <w:ilvl w:val="0"/>
          <w:numId w:val="2"/>
        </w:numPr>
      </w:pPr>
      <w:r>
        <w:rPr/>
        <w:t xml:space="preserve">Haplotype Analysis</w:t>
      </w:r>
    </w:p>
    <w:p>
      <w:pPr>
        <w:spacing w:after="0"/>
        <w:numPr>
          <w:ilvl w:val="0"/>
          <w:numId w:val="2"/>
        </w:numPr>
      </w:pPr>
      <w:r>
        <w:rPr/>
        <w:t xml:space="preserve">Neutral Theory Evidence</w:t>
      </w:r>
    </w:p>
    <w:p>
      <w:pPr>
        <w:spacing w:after="0"/>
        <w:numPr>
          <w:ilvl w:val="0"/>
          <w:numId w:val="2"/>
        </w:numPr>
      </w:pPr>
      <w:r>
        <w:rPr/>
        <w:t xml:space="preserve">Positive Selection Examples</w:t>
      </w:r>
    </w:p>
    <w:p>
      <w:pPr>
        <w:spacing w:after="0"/>
        <w:numPr>
          <w:ilvl w:val="0"/>
          <w:numId w:val="2"/>
        </w:numPr>
      </w:pPr>
      <w:r>
        <w:rPr/>
        <w:t xml:space="preserve">Negative Selection Examples</w:t>
      </w:r>
    </w:p>
    <w:p>
      <w:pPr>
        <w:numPr>
          <w:ilvl w:val="0"/>
          <w:numId w:val="2"/>
        </w:numPr>
      </w:pPr>
      <w:r>
        <w:rPr/>
        <w:t xml:space="preserve">Selection Sweep Risks</w:t>
      </w:r>
    </w:p>
    <w:p>
      <w:pPr>
        <w:pStyle w:val="Heading1"/>
      </w:pPr>
      <w:bookmarkStart w:id="6" w:name="_Toc6"/>
      <w:r>
        <w:t>Report location:</w:t>
      </w:r>
      <w:bookmarkEnd w:id="6"/>
    </w:p>
    <w:p>
      <w:hyperlink r:id="rId8" w:history="1">
        <w:r>
          <w:rPr>
            <w:color w:val="2980b9"/>
            <w:u w:val="single"/>
          </w:rPr>
          <w:t xml:space="preserve">https://www.fullpicture.app/item/e3c43346805f5996e310f3fec60ea692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3303B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raftor18.top/" TargetMode="External"/><Relationship Id="rId8" Type="http://schemas.openxmlformats.org/officeDocument/2006/relationships/hyperlink" Target="https://www.fullpicture.app/item/e3c43346805f5996e310f3fec60ea69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2023-02-24T14:26:32+01:00</dcterms:created>
  <dcterms:modified xsi:type="dcterms:W3CDTF">2023-02-24T14:26:32+01:00</dcterms:modified>
</cp:coreProperties>
</file>

<file path=docProps/custom.xml><?xml version="1.0" encoding="utf-8"?>
<Properties xmlns="http://schemas.openxmlformats.org/officeDocument/2006/custom-properties" xmlns:vt="http://schemas.openxmlformats.org/officeDocument/2006/docPropsVTypes"/>
</file>