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Semi-Supervised Outdoor Image Generation Conditioned on Weather Signals | IEEE Conference Publication | IEEE Xplore</w:t>
      </w:r>
      <w:br/>
      <w:hyperlink r:id="rId7" w:history="1">
        <w:r>
          <w:rPr>
            <w:color w:val="2980b9"/>
            <w:u w:val="single"/>
          </w:rPr>
          <w:t xml:space="preserve">https://gfbic45521e79b0484907su6xc5f9qppfo6u6ufiac.eds.tju.edu.cn/document/9412139</w:t>
        </w:r>
      </w:hyperlink>
    </w:p>
    <w:p>
      <w:pPr>
        <w:pStyle w:val="Heading1"/>
      </w:pPr>
      <w:bookmarkStart w:id="2" w:name="_Toc2"/>
      <w:r>
        <w:t>Article summary:</w:t>
      </w:r>
      <w:bookmarkEnd w:id="2"/>
    </w:p>
    <w:p>
      <w:pPr>
        <w:jc w:val="both"/>
      </w:pPr>
      <w:r>
        <w:rPr/>
        <w:t xml:space="preserve">1. This article proposes a semi-supervised method for training an image generator that can generate outdoor images conditioned on weather signals.</w:t>
      </w:r>
    </w:p>
    <w:p>
      <w:pPr>
        <w:jc w:val="both"/>
      </w:pPr>
      <w:r>
        <w:rPr/>
        <w:t xml:space="preserve">2. The proposed method firstly trains a weather signal predictor with a small number of high quality pairs of an outdoor image and weather signals, then uses the predictor to predict pseudo weather signals for a large number of outdoor images.</w:t>
      </w:r>
    </w:p>
    <w:p>
      <w:pPr>
        <w:jc w:val="both"/>
      </w:pPr>
      <w:r>
        <w:rPr/>
        <w:t xml:space="preserve">3. The conditional outdoor image generator is trained by using the pairs of an outdoor image and its pseudo weather signals, and can be used to translate an input image into the image of the same scene conditioned on given weather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as it provides detailed information about the proposed semi-supervised method for training an image generator that can generate outdoor images conditioned on weather signals. The article also provides clear explanations about each step in the proposed method, such as how to collect training data, how to train the weather signal predictor, how to train the conditional outdoor image generator, and how to translate an input image into the image of the same scene conditioned on given weather signals.</w:t>
      </w:r>
    </w:p>
    <w:p>
      <w:pPr>
        <w:jc w:val="both"/>
      </w:pPr>
      <w:r>
        <w:rPr/>
        <w:t xml:space="preserve">However, there are some potential biases in this article that should be noted. For example, while it mentions various web services such as OpenWeatherMap and WeatherBug that provide weather signals obtained from sensors installed at various places around the world, it does not mention any web services or sources that provide alternative views or opinions on this topic. Additionally, while it mentions some potential challenges related to collecting accurately synchronized pairs of an outdoor image and its corresponding weather signals due to uncertain factors in time and location information of collected images, it does not explore any counterarguments or possible solutions for these challenges. Furthermore, while it mentions some existing approaches such as pix2pix [11] and CycleGAN [14], which are related to this topic but not directly relevant to this work, it does not provide any comparison between them and their relevance with respect to this work.</w:t>
      </w:r>
    </w:p>
    <w:p>
      <w:pPr>
        <w:jc w:val="both"/>
      </w:pPr>
      <w:r>
        <w:rPr/>
        <w:t xml:space="preserve">In conclusion, while this article is generally reliable and trustworthy in terms of its content regarding the proposed semi-supervised method for training an image generator that can generate outdoor images conditioned on weather signals, there are some potential biases that should be noted such as lack of alternative views or opinions on this topic; lack of exploration into counterarguments or possible solutions for challenges related to collecting accurately synchronized pairs; lack of comparison between existing approaches related but not directly relevant to this work; etc.</w:t>
      </w:r>
    </w:p>
    <w:p>
      <w:pPr>
        <w:pStyle w:val="Heading1"/>
      </w:pPr>
      <w:bookmarkStart w:id="5" w:name="_Toc5"/>
      <w:r>
        <w:t>Topics for further research:</w:t>
      </w:r>
      <w:bookmarkEnd w:id="5"/>
    </w:p>
    <w:p>
      <w:pPr>
        <w:spacing w:after="0"/>
        <w:numPr>
          <w:ilvl w:val="0"/>
          <w:numId w:val="2"/>
        </w:numPr>
      </w:pPr>
      <w:r>
        <w:rPr/>
        <w:t xml:space="preserve">Alternative views on outdoor image generation</w:t>
      </w:r>
    </w:p>
    <w:p>
      <w:pPr>
        <w:spacing w:after="0"/>
        <w:numPr>
          <w:ilvl w:val="0"/>
          <w:numId w:val="2"/>
        </w:numPr>
      </w:pPr>
      <w:r>
        <w:rPr/>
        <w:t xml:space="preserve">Solutions for collecting accurately synchronized pairs of outdoor images and weather signals</w:t>
      </w:r>
    </w:p>
    <w:p>
      <w:pPr>
        <w:spacing w:after="0"/>
        <w:numPr>
          <w:ilvl w:val="0"/>
          <w:numId w:val="2"/>
        </w:numPr>
      </w:pPr>
      <w:r>
        <w:rPr/>
        <w:t xml:space="preserve">Comparison between pix2pix and CycleGAN</w:t>
      </w:r>
    </w:p>
    <w:p>
      <w:pPr>
        <w:spacing w:after="0"/>
        <w:numPr>
          <w:ilvl w:val="0"/>
          <w:numId w:val="2"/>
        </w:numPr>
      </w:pPr>
      <w:r>
        <w:rPr/>
        <w:t xml:space="preserve">Relevance of pix2pix and CycleGAN to outdoor image generation</w:t>
      </w:r>
    </w:p>
    <w:p>
      <w:pPr>
        <w:spacing w:after="0"/>
        <w:numPr>
          <w:ilvl w:val="0"/>
          <w:numId w:val="2"/>
        </w:numPr>
      </w:pPr>
      <w:r>
        <w:rPr/>
        <w:t xml:space="preserve">Challenges in outdoor image generation</w:t>
      </w:r>
    </w:p>
    <w:p>
      <w:pPr>
        <w:numPr>
          <w:ilvl w:val="0"/>
          <w:numId w:val="2"/>
        </w:numPr>
      </w:pPr>
      <w:r>
        <w:rPr/>
        <w:t xml:space="preserve">Semi-supervised methods for training image generators</w:t>
      </w:r>
    </w:p>
    <w:p>
      <w:pPr>
        <w:pStyle w:val="Heading1"/>
      </w:pPr>
      <w:bookmarkStart w:id="6" w:name="_Toc6"/>
      <w:r>
        <w:t>Report location:</w:t>
      </w:r>
      <w:bookmarkEnd w:id="6"/>
    </w:p>
    <w:p>
      <w:hyperlink r:id="rId8" w:history="1">
        <w:r>
          <w:rPr>
            <w:color w:val="2980b9"/>
            <w:u w:val="single"/>
          </w:rPr>
          <w:t xml:space="preserve">https://www.fullpicture.app/item/e3d28fb89550babbdff767c32e62d6b7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11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u6xc5f9qppfo6u6ufiac.eds.tju.edu.cn/document/9412139" TargetMode="External"/><Relationship Id="rId8" Type="http://schemas.openxmlformats.org/officeDocument/2006/relationships/hyperlink" Target="https://www.fullpicture.app/item/e3d28fb89550babbdff767c32e62d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2023-02-27T12:29:03+01:00</dcterms:created>
  <dcterms:modified xsi:type="dcterms:W3CDTF">2023-02-27T12:29:03+01:00</dcterms:modified>
</cp:coreProperties>
</file>

<file path=docProps/custom.xml><?xml version="1.0" encoding="utf-8"?>
<Properties xmlns="http://schemas.openxmlformats.org/officeDocument/2006/custom-properties" xmlns:vt="http://schemas.openxmlformats.org/officeDocument/2006/docPropsVTypes"/>
</file>