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市场发育会缩小农户的农地流转意愿受偿价格和意愿支付价格差异吗 - 中国知网</w:t></w:r><w:br/><w:hyperlink r:id="rId7" w:history="1"><w:r><w:rPr><w:color w:val="2980b9"/><w:u w:val="single"/></w:rPr><w:t xml:space="preserve">https://kns.cnki.net/kcms2/article/abstract?v=3uoqIhG8C44YLTlOAiTRKibYlV5Vjs7ioT0BO4yQ4m_mOgeS2ml3UGU4TK72zj0_znvtI1NNgec9gKNzHfyRiLICcpTmWKHW&uniplatform=NZKPT</w:t></w:r></w:hyperlink></w:p><w:p><w:pPr><w:pStyle w:val="Heading1"/></w:pPr><w:bookmarkStart w:id="2" w:name="_Toc2"/><w:r><w:t>Article summary:</w:t></w:r><w:bookmarkEnd w:id="2"/></w:p><w:p><w:pPr><w:jc w:val="both"/></w:pPr><w:r><w:rPr/><w:t xml:space="preserve">1. 市场发育对农户的农地流转意愿产生影响：文章指出，市场发育程度越高，农户的农地流转意愿越小。这是因为市场发育会提高农户的经济收入和生活水平，减少他们对土地流转的需求。</w:t></w:r></w:p><w:p><w:pPr><w:jc w:val="both"/></w:pPr><w:r><w:rPr/><w:t xml:space="preserve"></w:t></w:r></w:p><w:p><w:pPr><w:jc w:val="both"/></w:pPr><w:r><w:rPr/><w:t xml:space="preserve">2. 偿价格和意愿支付价格差异对农地流转意愿产生影响：研究发现，偿价格（即购买者支付给卖方的价格）和意愿支付价格（即购买者愿意支付的最高价格）之间存在差异。当偿价格低于意愿支付价格时，农户更不愿意将土地流转出去。</w:t></w:r></w:p><w:p><w:pPr><w:jc w:val="both"/></w:pPr><w:r><w:rPr/><w:t xml:space="preserve"></w:t></w:r></w:p><w:p><w:pPr><w:jc w:val="both"/></w:pPr><w:r><w:rPr/><w:t xml:space="preserve">3. 农户个体特征对农地流转意愿产生影响：文章还探讨了农户个体特征对其土地流转意愿的影响。研究结果表明，年龄、教育水平、家庭规模等因素都会对农户的土地流转意愿产生显著影响。</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文章写作指导：这个短语可以帮助用户找到关于如何写作文章的指导和建议。用户可以搜索关于如何撰写清晰、有逻辑的文章的技巧和方法，以提高他们的写作能力。

</w:t></w:r></w:p><w:p><w:pPr><w:numPr><w:ilvl w:val="0"/><w:numId w:val="2"/></w:numPr></w:pPr><w:r><w:rPr/><w:t xml:space="preserve">文章分析工具：这个短语可以帮助用户找到一些用于分析文章的在线工具或软件。用户可以搜索关于文章分析工具的推荐和评价，以找到适合他们需求的工具来辅助他们的分析工作。</w:t></w:r></w:p><w:p><w:pPr><w:pStyle w:val="Heading1"/></w:pPr><w:bookmarkStart w:id="6" w:name="_Toc6"/><w:r><w:t>Report location:</w:t></w:r><w:bookmarkEnd w:id="6"/></w:p><w:p><w:hyperlink r:id="rId8" w:history="1"><w:r><w:rPr><w:color w:val="2980b9"/><w:u w:val="single"/></w:rPr><w:t xml:space="preserve">https://www.fullpicture.app/item/e436d3f49888fe99fa4787ca726d9c91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3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GU4TK72zj0_znvtI1NNgec9gKNzHfyRiLICcpTmWKHW&amp;uniplatform=NZKPT" TargetMode="External"/><Relationship Id="rId8" Type="http://schemas.openxmlformats.org/officeDocument/2006/relationships/hyperlink" Target="https://www.fullpicture.app/item/e436d3f49888fe99fa4787ca726d9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2023-12-26T13:10:16+01:00</dcterms:created>
  <dcterms:modified xsi:type="dcterms:W3CDTF">2023-12-26T13:10:16+01:00</dcterms:modified>
</cp:coreProperties>
</file>

<file path=docProps/custom.xml><?xml version="1.0" encoding="utf-8"?>
<Properties xmlns="http://schemas.openxmlformats.org/officeDocument/2006/custom-properties" xmlns:vt="http://schemas.openxmlformats.org/officeDocument/2006/docPropsVTypes"/>
</file>