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Związek między nudą a ADHD | Rzecznik umiejętności życiowych</w:t>
      </w:r>
      <w:br/>
      <w:hyperlink r:id="rId7" w:history="1">
        <w:r>
          <w:rPr>
            <w:color w:val="2980b9"/>
            <w:u w:val="single"/>
          </w:rPr>
          <w:t xml:space="preserve">https://lifeskillsadvocate.com/blog/the-connection-between-boredom-and-adhd/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Osoby z ADHD mają niską tolerancję na nudę, co może prowadzić do szeregu problemów, takich jak toksyczne relacje czy uzależnienia od niezdrowych nawyków.</w:t>
      </w:r>
    </w:p>
    <w:p>
      <w:pPr>
        <w:jc w:val="both"/>
      </w:pPr>
      <w:r>
        <w:rPr/>
        <w:t xml:space="preserve">2. Ważne jest, aby rozpoznać nudę i reagować na nią w sposób zdrowy, np. poprzez wykonywanie interesujących działań, ustawianie sobie celów i nagradzanie się za ich osiągnięcie.</w:t>
      </w:r>
    </w:p>
    <w:p>
      <w:pPr>
        <w:jc w:val="both"/>
      </w:pPr>
      <w:r>
        <w:rPr/>
        <w:t xml:space="preserve">3. Istnieje wiele sposobów na radzenie sobie z nudą związana z ADHD, takich jak ćwiczenia fizyczne, słuchanie muzyki czy rozwijanie nowych umiejętności poprzez naukę lub rozwiązywanie łamigłówek.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"Związek między nudą a ADHD" zawiera wiele wartościowych wskazówek dla osób z ADHD, które borykają się z problemem nudy. Jednakże, artykuł ten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osoby z ADHD mają niską tolerancję na nudę i potrzebują stałej stymulacji. Choć to prawda, nie jest to jedyna przyczyna nudy u osób z ADHD. Nuda może wynikać również z braku motywacji lub trudności w planowaniu i organizowaniu czasu.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osoby z ADHD są bardziej podatne na uzależnienia od substancji lub zachowań kompulsywnych. Chociaż istnieje pewna korelacja między ADHD a uzależnieniami, nie można generalizować tego twierdzenia na wszystkie osoby z ADHD.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skupia się głównie na negatywnych skutkach nudy u osób z ADHD, takich jak impulsywność czy depresja. Nie wspomina jednak o pozytywnych aspektach nudy, takich jak rozwijanie kreatywności czy refleksji nad sobą.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zawiera wiele treści promocyjnych dla różnych produktów i usług (np. Speks fidgets). Może to wprowadzać czytelników w błąd, sugerując, że te produkty są niezbędne dla osób z ADHD.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"Związek między nudą a ADHD" zawiera wiele wartościowych wskazówek dla osób z ADHD, ale należy zachować ostrożność przy interpretacji niektórych twierdzeń i unikać wprowadzania czytelników w błąd poprzez treści promocyjne.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Motywacja u osób z ADHD
</w:t>
      </w:r>
    </w:p>
    <w:p>
      <w:pPr>
        <w:spacing w:after="0"/>
        <w:numPr>
          <w:ilvl w:val="0"/>
          <w:numId w:val="2"/>
        </w:numPr>
      </w:pPr>
      <w:r>
        <w:rPr/>
        <w:t xml:space="preserve">Planowanie czasu u osób z ADHD
</w:t>
      </w:r>
    </w:p>
    <w:p>
      <w:pPr>
        <w:spacing w:after="0"/>
        <w:numPr>
          <w:ilvl w:val="0"/>
          <w:numId w:val="2"/>
        </w:numPr>
      </w:pPr>
      <w:r>
        <w:rPr/>
        <w:t xml:space="preserve">Korelacja między ADHD a uzależnieniami
</w:t>
      </w:r>
    </w:p>
    <w:p>
      <w:pPr>
        <w:spacing w:after="0"/>
        <w:numPr>
          <w:ilvl w:val="0"/>
          <w:numId w:val="2"/>
        </w:numPr>
      </w:pPr>
      <w:r>
        <w:rPr/>
        <w:t xml:space="preserve">Pozytywne aspekty nudy u osób z ADHD
</w:t>
      </w:r>
    </w:p>
    <w:p>
      <w:pPr>
        <w:spacing w:after="0"/>
        <w:numPr>
          <w:ilvl w:val="0"/>
          <w:numId w:val="2"/>
        </w:numPr>
      </w:pPr>
      <w:r>
        <w:rPr/>
        <w:t xml:space="preserve">Produkty i usługi dla osób z ADHD
</w:t>
      </w:r>
    </w:p>
    <w:p>
      <w:pPr>
        <w:numPr>
          <w:ilvl w:val="0"/>
          <w:numId w:val="2"/>
        </w:numPr>
      </w:pPr>
      <w:r>
        <w:rPr/>
        <w:t xml:space="preserve">Ostrożność przy interpretacji informacji o ADHD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https://www.fullpicture.app/item/e46e5f34968c7c1f6d3024d22587804c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862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feskillsadvocate.com/blog/the-connection-between-boredom-and-adhd/" TargetMode="External"/><Relationship Id="rId8" Type="http://schemas.openxmlformats.org/officeDocument/2006/relationships/hyperlink" Target="https://www.fullpicture.app/item/e46e5f34968c7c1f6d3024d2258780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2024-01-04T11:49:24+01:00</dcterms:created>
  <dcterms:modified xsi:type="dcterms:W3CDTF">2024-01-04T11:49:24+01:00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