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Finite element analysis of the dynamic collision of apple fruit - ScienceDirect</w:t>
      </w:r>
      <w:br/>
      <w:hyperlink r:id="rId7" w:history="1">
        <w:r>
          <w:rPr>
            <w:color w:val="2980b9"/>
            <w:u w:val="single"/>
          </w:rPr>
          <w:t xml:space="preserve">https://www.sciencedirect.com/science/article/pii/S0925521408000318</w:t>
        </w:r>
      </w:hyperlink>
    </w:p>
    <w:p>
      <w:pPr>
        <w:pStyle w:val="Heading1"/>
      </w:pPr>
      <w:bookmarkStart w:id="2" w:name="_Toc2"/>
      <w:r>
        <w:t>Article summary:</w:t>
      </w:r>
      <w:bookmarkEnd w:id="2"/>
    </w:p>
    <w:p>
      <w:pPr>
        <w:jc w:val="both"/>
      </w:pPr>
      <w:r>
        <w:rPr/>
        <w:t xml:space="preserve">1. Finite element models are used to analyze the dynamic process of the collision of apple fruit amongst each other or with rigid walls.</w:t>
      </w:r>
    </w:p>
    <w:p>
      <w:pPr>
        <w:jc w:val="both"/>
      </w:pPr>
      <w:r>
        <w:rPr/>
        <w:t xml:space="preserve">2. The major objective was to investigate the collision of apples in conditions that closely resemble typical practical collision regimes.</w:t>
      </w:r>
    </w:p>
    <w:p>
      <w:pPr>
        <w:jc w:val="both"/>
      </w:pPr>
      <w:r>
        <w:rPr/>
        <w:t xml:space="preserve">3. Viscous dissipation effects of the fruit collisions are studied, including two different methods for determining the effective viscous coefficient for a collision involving two viscoelastic objects.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finite element models used to study the dynamic process of apple fruit collisions. The article also discusses two different methods for determining the effective viscous coefficient for a collision involving two viscoelastic objects, which is useful information for researchers studying this topic. However, there are some potential biases in the article that should be noted. For example, while the article does discuss possible sources of modelling error in discrete element method simulations, it does not provide any evidence or counterarguments to support its claims about these errors. Additionally, while the article does mention possible risks associated with apple fruit collisions, it does not present both sides equally; instead, it focuses primarily on one side (the potential risks). Finally, there is some promotional content in the article that could be seen as biased towards certain products or services related to this topic.</w:t>
      </w:r>
    </w:p>
    <w:p>
      <w:pPr>
        <w:pStyle w:val="Heading1"/>
      </w:pPr>
      <w:bookmarkStart w:id="5" w:name="_Toc5"/>
      <w:r>
        <w:t>Topics for further research:</w:t>
      </w:r>
      <w:bookmarkEnd w:id="5"/>
    </w:p>
    <w:p>
      <w:pPr>
        <w:spacing w:after="0"/>
        <w:numPr>
          <w:ilvl w:val="0"/>
          <w:numId w:val="2"/>
        </w:numPr>
      </w:pPr>
      <w:r>
        <w:rPr/>
        <w:t xml:space="preserve">Discrete Element Method Simulation Errors</w:t>
      </w:r>
    </w:p>
    <w:p>
      <w:pPr>
        <w:spacing w:after="0"/>
        <w:numPr>
          <w:ilvl w:val="0"/>
          <w:numId w:val="2"/>
        </w:numPr>
      </w:pPr>
      <w:r>
        <w:rPr/>
        <w:t xml:space="preserve">Viscoelastic Object Collision Dynamics</w:t>
      </w:r>
    </w:p>
    <w:p>
      <w:pPr>
        <w:spacing w:after="0"/>
        <w:numPr>
          <w:ilvl w:val="0"/>
          <w:numId w:val="2"/>
        </w:numPr>
      </w:pPr>
      <w:r>
        <w:rPr/>
        <w:t xml:space="preserve">Apple Fruit Collision Risk Assessment</w:t>
      </w:r>
    </w:p>
    <w:p>
      <w:pPr>
        <w:spacing w:after="0"/>
        <w:numPr>
          <w:ilvl w:val="0"/>
          <w:numId w:val="2"/>
        </w:numPr>
      </w:pPr>
      <w:r>
        <w:rPr/>
        <w:t xml:space="preserve">Finite Element Model Validation</w:t>
      </w:r>
    </w:p>
    <w:p>
      <w:pPr>
        <w:spacing w:after="0"/>
        <w:numPr>
          <w:ilvl w:val="0"/>
          <w:numId w:val="2"/>
        </w:numPr>
      </w:pPr>
      <w:r>
        <w:rPr/>
        <w:t xml:space="preserve">Effective Viscous Coefficient Estimation</w:t>
      </w:r>
    </w:p>
    <w:p>
      <w:pPr>
        <w:numPr>
          <w:ilvl w:val="0"/>
          <w:numId w:val="2"/>
        </w:numPr>
      </w:pPr>
      <w:r>
        <w:rPr/>
        <w:t xml:space="preserve">Apple Fruit Collision Mitigation Strategies</w:t>
      </w:r>
    </w:p>
    <w:p>
      <w:pPr>
        <w:pStyle w:val="Heading1"/>
      </w:pPr>
      <w:bookmarkStart w:id="6" w:name="_Toc6"/>
      <w:r>
        <w:t>Report location:</w:t>
      </w:r>
      <w:bookmarkEnd w:id="6"/>
    </w:p>
    <w:p>
      <w:hyperlink r:id="rId8" w:history="1">
        <w:r>
          <w:rPr>
            <w:color w:val="2980b9"/>
            <w:u w:val="single"/>
          </w:rPr>
          <w:t xml:space="preserve">https://www.fullpicture.app/item/e4733dd386e5eaef4d3db4ceb4db6acd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6B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521408000318" TargetMode="External"/><Relationship Id="rId8" Type="http://schemas.openxmlformats.org/officeDocument/2006/relationships/hyperlink" Target="https://www.fullpicture.app/item/e4733dd386e5eaef4d3db4ceb4db6a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2023-02-20T13:51:27+01:00</dcterms:created>
  <dcterms:modified xsi:type="dcterms:W3CDTF">2023-02-20T13:51:27+01:00</dcterms:modified>
</cp:coreProperties>
</file>

<file path=docProps/custom.xml><?xml version="1.0" encoding="utf-8"?>
<Properties xmlns="http://schemas.openxmlformats.org/officeDocument/2006/custom-properties" xmlns:vt="http://schemas.openxmlformats.org/officeDocument/2006/docPropsVTypes"/>
</file>