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characterization of glucose-based covalent organic polymer coated silica as stationary phase for high-performance liquid chromatography - ScienceDirect</w:t>
      </w:r>
      <w:br/>
      <w:hyperlink r:id="rId7" w:history="1">
        <w:r>
          <w:rPr>
            <w:color w:val="2980b9"/>
            <w:u w:val="single"/>
          </w:rPr>
          <w:t xml:space="preserve">https://www-sciencedirect-com-443.webvpn.jnu.edu.cn/science/article/pii/S0021967323001048</w:t>
        </w:r>
      </w:hyperlink>
    </w:p>
    <w:p>
      <w:pPr>
        <w:pStyle w:val="Heading1"/>
      </w:pPr>
      <w:bookmarkStart w:id="2" w:name="_Toc2"/>
      <w:r>
        <w:t>Article summary:</w:t>
      </w:r>
      <w:bookmarkEnd w:id="2"/>
    </w:p>
    <w:p>
      <w:pPr>
        <w:jc w:val="both"/>
      </w:pPr>
      <w:r>
        <w:rPr/>
        <w:t xml:space="preserve">1. 高性能液相色谱（HPLC）是一种广泛应用于定性和定量分析的复杂技术。</w:t>
      </w:r>
    </w:p>
    <w:p>
      <w:pPr>
        <w:jc w:val="both"/>
      </w:pPr>
      <w:r>
        <w:rPr/>
        <w:t xml:space="preserve">2. 由于具有高效率和便捷操作，硅基核壳微球是理想的色谱固定相。</w:t>
      </w:r>
    </w:p>
    <w:p>
      <w:pPr>
        <w:jc w:val="both"/>
      </w:pPr>
      <w:r>
        <w:rPr/>
        <w:t xml:space="preserve">3. 高交联聚合物（HCPs）是一种功能材料，具有丰富的微孔结构，可以作为硅基核壳微球的外壳材料。</w:t>
      </w:r>
    </w:p>
    <w:p>
      <w:pPr>
        <w:jc w:val="both"/>
      </w:pPr>
      <w:r>
        <w:rPr/>
        <w:t xml:space="preserve">4. 碳水化合物骨架是一种可再生、可持续、亲水性和可生物降解的天然产物，广法应用于病毒检测、药物递送和吸附。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这篇文章准备和表征以葡萄糖为基础的共价有机高分子覆盖的硅胶液相色谱固定相，旨在开发一个效率高、步骤少、形态均匀的固定相。文章中使用了大量引用文章来证明其主张，但也存在一些问题。</w:t>
      </w:r>
    </w:p>
    <w:p>
      <w:pPr>
        <w:jc w:val="both"/>
      </w:pPr>
      <w:r>
        <w:rPr/>
        <w:t xml:space="preserve">1. 文章中存在片面性。文章将重点集中在HCPs上，考虑到CMPs、PAFs、CTP也都是COPs家族成员，但却未对这三者进行详尽的介绍或者对比分析。</w:t>
      </w:r>
    </w:p>
    <w:p>
      <w:pPr>
        <w:jc w:val="both"/>
      </w:pPr>
      <w:r>
        <w:rPr/>
        <w:t xml:space="preserve">2. 无根据的主张。文章中声明HCPs具有“易于合成”、“低成本”、“优异的耐久性”以及“不必考虑连接功能团之间的关系”；然而却并没有详尽地说明这几方面如何使HCPs优势凸显出来。</w:t>
      </w:r>
    </w:p>
    <w:p>
      <w:pPr>
        <w:jc w:val="both"/>
      </w:pPr>
      <w:r>
        <w:rPr/>
        <w:t xml:space="preserve">3. 考虑不周全。文章中将重心集中在HCPs上；然而却并没有考察HCPs作为核壳固定相外壳材料所带来的风险或者不利影响。</w:t>
      </w:r>
    </w:p>
    <w:p>
      <w:pPr>
        <w:jc w:val="both"/>
      </w:pPr>
      <w:r>
        <w:rPr/>
        <w:t xml:space="preserve">4. 未考察另一方意见/情况/原因/影响/风险/副作用/代价效益分析/优劣势分析/优化方法/差异化方法/补救方法/避免方法/修正方法/衔接方法 等情况  。</w:t>
      </w:r>
    </w:p>
    <w:p>
      <w:pPr>
        <w:jc w:val="both"/>
      </w:pPr>
      <w:r>
        <w:rPr/>
        <w:t xml:space="preserve">5. 无根据的宣传内容: 文章中将HCPs作为核壳固定相外壳材料时没有看到任何对此进行详尽评估或者测试的内容, 因此无法保证HCPs真正能够带来所声明的好处, 只能依托原理上所述, 进行大胆前行, 但不能保障100%真实性, 存在一定风险</w:t>
      </w:r>
    </w:p>
    <w:p>
      <w:pPr>
        <w:pStyle w:val="Heading1"/>
      </w:pPr>
      <w:bookmarkStart w:id="5" w:name="_Toc5"/>
      <w:r>
        <w:t>Topics for further research:</w:t>
      </w:r>
      <w:bookmarkEnd w:id="5"/>
    </w:p>
    <w:p>
      <w:pPr>
        <w:spacing w:after="0"/>
        <w:numPr>
          <w:ilvl w:val="0"/>
          <w:numId w:val="2"/>
        </w:numPr>
      </w:pPr>
      <w:r>
        <w:rPr/>
        <w:t xml:space="preserve">CMPs、PAFs、CTP的比较分析</w:t>
      </w:r>
    </w:p>
    <w:p>
      <w:pPr>
        <w:spacing w:after="0"/>
        <w:numPr>
          <w:ilvl w:val="0"/>
          <w:numId w:val="2"/>
        </w:numPr>
      </w:pPr>
      <w:r>
        <w:rPr/>
        <w:t xml:space="preserve">HCPs合成的详细说明</w:t>
      </w:r>
    </w:p>
    <w:p>
      <w:pPr>
        <w:spacing w:after="0"/>
        <w:numPr>
          <w:ilvl w:val="0"/>
          <w:numId w:val="2"/>
        </w:numPr>
      </w:pPr>
      <w:r>
        <w:rPr/>
        <w:t xml:space="preserve">HCPs作为核壳固定相外壳材料的风险评估</w:t>
      </w:r>
    </w:p>
    <w:p>
      <w:pPr>
        <w:spacing w:after="0"/>
        <w:numPr>
          <w:ilvl w:val="0"/>
          <w:numId w:val="2"/>
        </w:numPr>
      </w:pPr>
      <w:r>
        <w:rPr/>
        <w:t xml:space="preserve">HCPs优势劣势分析</w:t>
      </w:r>
    </w:p>
    <w:p>
      <w:pPr>
        <w:spacing w:after="0"/>
        <w:numPr>
          <w:ilvl w:val="0"/>
          <w:numId w:val="2"/>
        </w:numPr>
      </w:pPr>
      <w:r>
        <w:rPr/>
        <w:t xml:space="preserve">HCPs优化方法</w:t>
      </w:r>
    </w:p>
    <w:p>
      <w:pPr>
        <w:numPr>
          <w:ilvl w:val="0"/>
          <w:numId w:val="2"/>
        </w:numPr>
      </w:pPr>
      <w:r>
        <w:rPr/>
        <w:t xml:space="preserve">HCPs衔接方法</w:t>
      </w:r>
    </w:p>
    <w:p>
      <w:pPr>
        <w:pStyle w:val="Heading1"/>
      </w:pPr>
      <w:bookmarkStart w:id="6" w:name="_Toc6"/>
      <w:r>
        <w:t>Report location:</w:t>
      </w:r>
      <w:bookmarkEnd w:id="6"/>
    </w:p>
    <w:p>
      <w:hyperlink r:id="rId8" w:history="1">
        <w:r>
          <w:rPr>
            <w:color w:val="2980b9"/>
            <w:u w:val="single"/>
          </w:rPr>
          <w:t xml:space="preserve">https://www.fullpicture.app/item/e48640bc45b89261fb556220630ba899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2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jnu.edu.cn/science/article/pii/S0021967323001048" TargetMode="External"/><Relationship Id="rId8" Type="http://schemas.openxmlformats.org/officeDocument/2006/relationships/hyperlink" Target="https://www.fullpicture.app/item/e48640bc45b89261fb556220630ba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2023-02-26T04:41:07+01:00</dcterms:created>
  <dcterms:modified xsi:type="dcterms:W3CDTF">2023-02-26T04:41:07+01:00</dcterms:modified>
</cp:coreProperties>
</file>

<file path=docProps/custom.xml><?xml version="1.0" encoding="utf-8"?>
<Properties xmlns="http://schemas.openxmlformats.org/officeDocument/2006/custom-properties" xmlns:vt="http://schemas.openxmlformats.org/officeDocument/2006/docPropsVTypes"/>
</file>