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Cavity Quantum Electrodynamics with Second‐Order Topological Corner State</w:t>
      </w:r>
      <w:br/>
      <w:hyperlink r:id="rId7" w:history="1">
        <w:r>
          <w:rPr>
            <w:color w:val="2980b9"/>
            <w:u w:val="single"/>
          </w:rPr>
          <w:t xml:space="preserve">https://onlinelibrary.wiley.com/doi/epdf/10.1002/lpor.201900425</w:t>
        </w:r>
      </w:hyperlink>
    </w:p>
    <w:p>
      <w:pPr>
        <w:pStyle w:val="Heading1"/>
      </w:pPr>
      <w:bookmarkStart w:id="2" w:name="_Toc2"/>
      <w:r>
        <w:t>Article summary:</w:t>
      </w:r>
      <w:bookmarkEnd w:id="2"/>
    </w:p>
    <w:p>
      <w:pPr>
        <w:jc w:val="both"/>
      </w:pPr>
      <w:r>
        <w:rPr/>
        <w:t xml:space="preserve">1. Cavity Quantum Electrodynamics (QED) with Second-Order Topological Corner State is a new field of research that has been explored in recent years.</w:t>
      </w:r>
    </w:p>
    <w:p>
      <w:pPr>
        <w:jc w:val="both"/>
      </w:pPr>
      <w:r>
        <w:rPr/>
        <w:t xml:space="preserve">2. This article discusses the various aspects of this field, including its applications, theoretical models, and experimental results.</w:t>
      </w:r>
    </w:p>
    <w:p>
      <w:pPr>
        <w:jc w:val="both"/>
      </w:pPr>
      <w:r>
        <w:rPr/>
        <w:t xml:space="preserve">3. The article also provides an overview of the current state of research in this area and highlights potential future directions for further exploration.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“Cavity Quantum Electrodynamics with Second‐Order Topological Corner State” is a comprehensive review of the current state of research in this field. It provides an overview of the various aspects of this field, including its applications, theoretical models, and experimental results. The article is well-written and presents a balanced view on the topic, providing both positive and negative perspectives on the current state of research in this area.</w:t>
      </w:r>
    </w:p>
    <w:p>
      <w:pPr>
        <w:jc w:val="both"/>
      </w:pPr>
      <w:r>
        <w:rPr/>
        <w:t xml:space="preserve">The authors have done an excellent job at presenting both sides of the argument and exploring potential counterarguments to their claims. They have also provided evidence to support their claims throughout the article, which adds to its trustworthiness and reliability. Furthermore, they have noted possible risks associated with further exploration into this field as well as potential future directions for further research.</w:t>
      </w:r>
    </w:p>
    <w:p>
      <w:pPr>
        <w:jc w:val="both"/>
      </w:pPr>
      <w:r>
        <w:rPr/>
        <w:t xml:space="preserve">In terms of bias or partiality, there does not appear to be any present in the article. All points are presented objectively without any clear preference towards one side or another being expressed by the authors. Additionally, all sources used are clearly cited throughout the text which adds to its credibility and trustworthiness. </w:t>
      </w:r>
    </w:p>
    <w:p>
      <w:pPr>
        <w:jc w:val="both"/>
      </w:pPr>
      <w:r>
        <w:rPr/>
        <w:t xml:space="preserve">In conclusion, this article is reliable and trustworthy due to its balanced presentation of both sides of the argument as well as its use of evidence to support its claims throughout the text.</w:t>
      </w:r>
    </w:p>
    <w:p>
      <w:pPr>
        <w:pStyle w:val="Heading1"/>
      </w:pPr>
      <w:bookmarkStart w:id="5" w:name="_Toc5"/>
      <w:r>
        <w:t>Topics for further research:</w:t>
      </w:r>
      <w:bookmarkEnd w:id="5"/>
    </w:p>
    <w:p>
      <w:pPr>
        <w:spacing w:after="0"/>
        <w:numPr>
          <w:ilvl w:val="0"/>
          <w:numId w:val="2"/>
        </w:numPr>
      </w:pPr>
      <w:r>
        <w:rPr/>
        <w:t xml:space="preserve">Cavity Quantum Electrodynamics</w:t>
      </w:r>
    </w:p>
    <w:p>
      <w:pPr>
        <w:spacing w:after="0"/>
        <w:numPr>
          <w:ilvl w:val="0"/>
          <w:numId w:val="2"/>
        </w:numPr>
      </w:pPr>
      <w:r>
        <w:rPr/>
        <w:t xml:space="preserve">Second-Order Topological Corner State</w:t>
      </w:r>
    </w:p>
    <w:p>
      <w:pPr>
        <w:spacing w:after="0"/>
        <w:numPr>
          <w:ilvl w:val="0"/>
          <w:numId w:val="2"/>
        </w:numPr>
      </w:pPr>
      <w:r>
        <w:rPr/>
        <w:t xml:space="preserve">Experimental Results</w:t>
      </w:r>
    </w:p>
    <w:p>
      <w:pPr>
        <w:spacing w:after="0"/>
        <w:numPr>
          <w:ilvl w:val="0"/>
          <w:numId w:val="2"/>
        </w:numPr>
      </w:pPr>
      <w:r>
        <w:rPr/>
        <w:t xml:space="preserve">Theoretical Models</w:t>
      </w:r>
    </w:p>
    <w:p>
      <w:pPr>
        <w:spacing w:after="0"/>
        <w:numPr>
          <w:ilvl w:val="0"/>
          <w:numId w:val="2"/>
        </w:numPr>
      </w:pPr>
      <w:r>
        <w:rPr/>
        <w:t xml:space="preserve">Applications of Cavity Quantum Electrodynamics</w:t>
      </w:r>
    </w:p>
    <w:p>
      <w:pPr>
        <w:numPr>
          <w:ilvl w:val="0"/>
          <w:numId w:val="2"/>
        </w:numPr>
      </w:pPr>
      <w:r>
        <w:rPr/>
        <w:t xml:space="preserve">Future Directions for Research</w:t>
      </w:r>
    </w:p>
    <w:p>
      <w:pPr>
        <w:pStyle w:val="Heading1"/>
      </w:pPr>
      <w:bookmarkStart w:id="6" w:name="_Toc6"/>
      <w:r>
        <w:t>Report location:</w:t>
      </w:r>
      <w:bookmarkEnd w:id="6"/>
    </w:p>
    <w:p>
      <w:hyperlink r:id="rId8" w:history="1">
        <w:r>
          <w:rPr>
            <w:color w:val="2980b9"/>
            <w:u w:val="single"/>
          </w:rPr>
          <w:t xml:space="preserve">https://www.fullpicture.app/item/e487d60bf39e24fa8f6818b5fbdc0fb0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0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lpor.201900425" TargetMode="External"/><Relationship Id="rId8" Type="http://schemas.openxmlformats.org/officeDocument/2006/relationships/hyperlink" Target="https://www.fullpicture.app/item/e487d60bf39e24fa8f6818b5fbdc0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2023-02-20T16:14:32+01:00</dcterms:created>
  <dcterms:modified xsi:type="dcterms:W3CDTF">2023-02-20T16:14:32+01:00</dcterms:modified>
</cp:coreProperties>
</file>

<file path=docProps/custom.xml><?xml version="1.0" encoding="utf-8"?>
<Properties xmlns="http://schemas.openxmlformats.org/officeDocument/2006/custom-properties" xmlns:vt="http://schemas.openxmlformats.org/officeDocument/2006/docPropsVTypes"/>
</file>