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基于高阶全连接条件随机场的高速铁路异物入侵检测方法 - 中国知网</w:t></w:r><w:br/><w:hyperlink r:id="rId7" w:history="1"><w:r><w:rPr><w:color w:val="2980b9"/><w:u w:val="single"/></w:rPr><w:t xml:space="preserve">https://chn.oversea.cnki.net/kcms/detail/detail.aspx?sfield=fn&QueryID=0&CurRec=1&recid=&FileName=TDXB201905012&DbName=CJFDLAST2019&DbCode=CJFD&yx=&pr=&URLID=</w:t></w:r></w:hyperlink></w:p><w:p><w:pPr><w:pStyle w:val="Heading1"/></w:pPr><w:bookmarkStart w:id="2" w:name="_Toc2"/><w:r><w:t>Article summary:</w:t></w:r><w:bookmarkEnd w:id="2"/></w:p><w:p><w:pPr><w:jc w:val="both"/></w:pPr><w:r><w:rPr/><w:t xml:space="preserve">1. 本文提出了一种基于高阶全连接条件随机场的高速铁路异物入侵检测方法。</w:t></w:r></w:p><w:p><w:pPr><w:jc w:val="both"/></w:pPr><w:r><w:rPr/><w:t xml:space="preserve">2. 该方法利用多尺度特征，并采用多种图像处理技术，以及基于CRF的异物识别算法，实现对异物的快速、准确识别。</w:t></w:r></w:p><w:p><w:pPr><w:jc w:val="both"/></w:pPr><w:r><w:rPr/><w:t xml:space="preserve">3. 在实验中，该方法能够有效地检测出各类异物，并且具有较好的性能。</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本文是一篇关于基于高阶全连接条件随机场的高速铁路异物入侵检测方法的学术论文。作者使用多尺度特征、图像处理技术以及CRF-based异物识别算法来实现对异物的快速、准确识别。</w:t></w:r></w:p><w:p><w:pPr><w:jc w:val="both"/></w:pPr><w:r><w:rPr/><w:t xml:space="preserve">此文章可信度和可靠性良好，但也存在一些问题。作者在文章中并没有考虑到所使用的CRF-based异物识别算法是否会带来不必要的风险或影响；此外，作者也没有考虑到不同情况下使用不同图像处理技术会带来什么样的影响。此外，作者也并没有考虑到不同情况下使用不同图像处理技术会带来什么样的影响。此外，作者也并没有考虑到如何避免人工干扰或故意伪造数据对实时检测效果带来影响。</w:t></w:r></w:p><w:p><w:pPr><w:jc w:val="both"/></w:pPr><w:r><w:rPr/><w:t xml:space="preserve">总之，尽管这是一篇可信度很好、内容丰富、表述明了的学术文章；但是它也存在一些问题：如上所述；如不考虑风险、不考虑图像处理影响、不考虑人工干扰或故意伪造数据对实时检测效果带来影响等问题。</w:t></w:r></w:p><w:p><w:pPr><w:pStyle w:val="Heading1"/></w:pPr><w:bookmarkStart w:id="5" w:name="_Toc5"/><w:r><w:t>Topics for further research:</w:t></w:r><w:bookmarkEnd w:id="5"/></w:p><w:p><w:pPr><w:spacing w:after="0"/><w:numPr><w:ilvl w:val="0"/><w:numId w:val="2"/></w:numPr></w:pPr><w:r><w:rPr/><w:t xml:space="preserve">风险评估；</w:t></w:r></w:p><w:p><w:pPr><w:spacing w:after="0"/><w:numPr><w:ilvl w:val="0"/><w:numId w:val="2"/></w:numPr></w:pPr><w:r><w:rPr/><w:t xml:space="preserve">图像处理影响；</w:t></w:r></w:p><w:p><w:pPr><w:spacing w:after="0"/><w:numPr><w:ilvl w:val="0"/><w:numId w:val="2"/></w:numPr></w:pPr><w:r><w:rPr/><w:t xml:space="preserve">人工干扰；</w:t></w:r></w:p><w:p><w:pPr><w:spacing w:after="0"/><w:numPr><w:ilvl w:val="0"/><w:numId w:val="2"/></w:numPr></w:pPr><w:r><w:rPr/><w:t xml:space="preserve">故意伪造数据；</w:t></w:r></w:p><w:p><w:pPr><w:spacing w:after="0"/><w:numPr><w:ilvl w:val="0"/><w:numId w:val="2"/></w:numPr></w:pPr><w:r><w:rPr/><w:t xml:space="preserve">实时检测效果；</w:t></w:r></w:p><w:p><w:pPr><w:numPr><w:ilvl w:val="0"/><w:numId w:val="2"/></w:numPr></w:pPr><w:r><w:rPr/><w:t xml:space="preserve">CRF-based异物识别算法。</w:t></w:r></w:p><w:p><w:pPr><w:pStyle w:val="Heading1"/></w:pPr><w:bookmarkStart w:id="6" w:name="_Toc6"/><w:r><w:t>Report location:</w:t></w:r><w:bookmarkEnd w:id="6"/></w:p><w:p><w:hyperlink r:id="rId8" w:history="1"><w:r><w:rPr><w:color w:val="2980b9"/><w:u w:val="single"/></w:rPr><w:t xml:space="preserve">https://www.fullpicture.app/item/e4caf9c2cb13ef1a28b5a99fb959a322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4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0&amp;CurRec=1&amp;recid=&amp;FileName=TDXB201905012&amp;DbName=CJFDLAST2019&amp;DbCode=CJFD&amp;yx=&amp;pr=&amp;URLID=" TargetMode="External"/><Relationship Id="rId8" Type="http://schemas.openxmlformats.org/officeDocument/2006/relationships/hyperlink" Target="https://www.fullpicture.app/item/e4caf9c2cb13ef1a28b5a99fb959a3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2023-02-28T00:21:31+01:00</dcterms:created>
  <dcterms:modified xsi:type="dcterms:W3CDTF">2023-02-28T00:21:31+01:00</dcterms:modified>
</cp:coreProperties>
</file>

<file path=docProps/custom.xml><?xml version="1.0" encoding="utf-8"?>
<Properties xmlns="http://schemas.openxmlformats.org/officeDocument/2006/custom-properties" xmlns:vt="http://schemas.openxmlformats.org/officeDocument/2006/docPropsVTypes"/>
</file>