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Repetitive restraint stress changes spleen immune cell subsets through glucocorticoid receptor or β-adrenergic receptor in a stage dependent manner - PubMed</w:t>
      </w:r>
      <w:br/>
      <w:hyperlink r:id="rId7" w:history="1">
        <w:r>
          <w:rPr>
            <w:color w:val="2980b9"/>
            <w:u w:val="single"/>
          </w:rPr>
          <w:t xml:space="preserve">https://pubmed.ncbi.nlm.nih.gov/29175389/</w:t>
        </w:r>
      </w:hyperlink>
    </w:p>
    <w:p>
      <w:pPr>
        <w:pStyle w:val="Heading1"/>
      </w:pPr>
      <w:bookmarkStart w:id="2" w:name="_Toc2"/>
      <w:r>
        <w:t>Article summary:</w:t>
      </w:r>
      <w:bookmarkEnd w:id="2"/>
    </w:p>
    <w:p>
      <w:pPr>
        <w:jc w:val="both"/>
      </w:pPr>
      <w:r>
        <w:rPr/>
        <w:t xml:space="preserve">1. Repetitive restraint stress (RRS) has been found to reduce spleen index in mice, and induce an expansion of white pulp and involution of the red pulp.</w:t>
      </w:r>
    </w:p>
    <w:p>
      <w:pPr>
        <w:jc w:val="both"/>
      </w:pPr>
      <w:r>
        <w:rPr/>
        <w:t xml:space="preserve">2. The percentage of CD3+CD8+ T lymphocytes, CD11b+F4/80+ macrophages, CD11b+Ly-6G-Ly-6Chi monocytic MDSCs and CD11b+Ly-6G+Ly-6Cint granulocytic MDSCs in spleen were significantly changed by RRS.</w:t>
      </w:r>
    </w:p>
    <w:p>
      <w:pPr>
        <w:jc w:val="both"/>
      </w:pPr>
      <w:r>
        <w:rPr/>
        <w:t xml:space="preserve">3. RRS changes spleen immune cell subsets through glucocorticoid receptor or β-adrenergic receptor in a stage dependent manner.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data from experiments conducted on mice. The article also provides detailed information about the mechanisms behind the changes observed in spleen immune cell subsets due to RRS, which adds to its credibility. However, there are some potential biases that should be noted. For example, the study only focuses on the effects of RRS on spleen immune cells in mice, so it may not be applicable to other species or humans. Additionally, the study does not explore any possible risks associated with RRS or any counterarguments that could be made against its findings. Furthermore, the article does not present both sides equally; instead it focuses solely on the positive effects of RRS without considering any potential negative consequences that could arise from it. Therefore, while this article is generally reliable and trustworthy, readers should take into account these potential biases when interpreting its findings.</w:t>
      </w:r>
    </w:p>
    <w:p>
      <w:pPr>
        <w:pStyle w:val="Heading1"/>
      </w:pPr>
      <w:bookmarkStart w:id="5" w:name="_Toc5"/>
      <w:r>
        <w:t>Topics for further research:</w:t>
      </w:r>
      <w:bookmarkEnd w:id="5"/>
    </w:p>
    <w:p>
      <w:pPr>
        <w:spacing w:after="0"/>
        <w:numPr>
          <w:ilvl w:val="0"/>
          <w:numId w:val="2"/>
        </w:numPr>
      </w:pPr>
      <w:r>
        <w:rPr/>
        <w:t xml:space="preserve">RRS risks</w:t>
      </w:r>
    </w:p>
    <w:p>
      <w:pPr>
        <w:spacing w:after="0"/>
        <w:numPr>
          <w:ilvl w:val="0"/>
          <w:numId w:val="2"/>
        </w:numPr>
      </w:pPr>
      <w:r>
        <w:rPr/>
        <w:t xml:space="preserve">RRS counterarguments</w:t>
      </w:r>
    </w:p>
    <w:p>
      <w:pPr>
        <w:spacing w:after="0"/>
        <w:numPr>
          <w:ilvl w:val="0"/>
          <w:numId w:val="2"/>
        </w:numPr>
      </w:pPr>
      <w:r>
        <w:rPr/>
        <w:t xml:space="preserve">RRS effects on other species</w:t>
      </w:r>
    </w:p>
    <w:p>
      <w:pPr>
        <w:spacing w:after="0"/>
        <w:numPr>
          <w:ilvl w:val="0"/>
          <w:numId w:val="2"/>
        </w:numPr>
      </w:pPr>
      <w:r>
        <w:rPr/>
        <w:t xml:space="preserve">RRS effects on humans</w:t>
      </w:r>
    </w:p>
    <w:p>
      <w:pPr>
        <w:spacing w:after="0"/>
        <w:numPr>
          <w:ilvl w:val="0"/>
          <w:numId w:val="2"/>
        </w:numPr>
      </w:pPr>
      <w:r>
        <w:rPr/>
        <w:t xml:space="preserve">Negative consequences of RRS</w:t>
      </w:r>
    </w:p>
    <w:p>
      <w:pPr>
        <w:numPr>
          <w:ilvl w:val="0"/>
          <w:numId w:val="2"/>
        </w:numPr>
      </w:pPr>
      <w:r>
        <w:rPr/>
        <w:t xml:space="preserve">Long-term effects of RRS</w:t>
      </w:r>
    </w:p>
    <w:p>
      <w:pPr>
        <w:pStyle w:val="Heading1"/>
      </w:pPr>
      <w:bookmarkStart w:id="6" w:name="_Toc6"/>
      <w:r>
        <w:t>Report location:</w:t>
      </w:r>
      <w:bookmarkEnd w:id="6"/>
    </w:p>
    <w:p>
      <w:hyperlink r:id="rId8" w:history="1">
        <w:r>
          <w:rPr>
            <w:color w:val="2980b9"/>
            <w:u w:val="single"/>
          </w:rPr>
          <w:t xml:space="preserve">https://www.fullpicture.app/item/e4d13c45f634b5f1140c499cefae35b1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5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75389/" TargetMode="External"/><Relationship Id="rId8" Type="http://schemas.openxmlformats.org/officeDocument/2006/relationships/hyperlink" Target="https://www.fullpicture.app/item/e4d13c45f634b5f1140c499cefae35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2023-02-24T15:49:56+01:00</dcterms:created>
  <dcterms:modified xsi:type="dcterms:W3CDTF">2023-02-24T15:49:56+01:00</dcterms:modified>
</cp:coreProperties>
</file>

<file path=docProps/custom.xml><?xml version="1.0" encoding="utf-8"?>
<Properties xmlns="http://schemas.openxmlformats.org/officeDocument/2006/custom-properties" xmlns:vt="http://schemas.openxmlformats.org/officeDocument/2006/docPropsVTypes"/>
</file>