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QTCinderella, deepfake porn and the trauma it causes</w:t>
      </w:r>
      <w:br/>
      <w:hyperlink r:id="rId7" w:history="1">
        <w:r>
          <w:rPr>
            <w:color w:val="2980b9"/>
            <w:u w:val="single"/>
          </w:rPr>
          <w:t xml:space="preserve">https://www.usatoday.com/story/life/health-wellness/2023/02/14/qtcinderella-deepfake-trauma-nonconsensual-porn/11222588002/</w:t>
        </w:r>
      </w:hyperlink>
    </w:p>
    <w:p>
      <w:pPr>
        <w:pStyle w:val="Heading1"/>
      </w:pPr>
      <w:bookmarkStart w:id="2" w:name="_Toc2"/>
      <w:r>
        <w:t>Article summary:</w:t>
      </w:r>
      <w:bookmarkEnd w:id="2"/>
    </w:p>
    <w:p>
      <w:pPr>
        <w:jc w:val="both"/>
      </w:pPr>
      <w:r>
        <w:rPr/>
        <w:t xml:space="preserve">1. QTCinderella是一位Twitch流媒体者，最近发现自己的深度伪造色情内容在网上流传，引发了极大的震惊、困惑、恐慌和痛苦。</w:t>
      </w:r>
    </w:p>
    <w:p>
      <w:pPr>
        <w:jc w:val="both"/>
      </w:pPr>
      <w:r>
        <w:rPr/>
        <w:t xml:space="preserve">2. 深度伪造视频技术可能对公众眼中的女性造成更大的危害，尤其是在Reddit和其他小型网站上，仍然存在这种内容。</w:t>
      </w:r>
    </w:p>
    <w:p>
      <w:pPr>
        <w:jc w:val="both"/>
      </w:pPr>
      <w:r>
        <w:rPr/>
        <w:t xml:space="preserve">3. 尽管QT得到了来自粉丝和其他女性公众人物的支持，但她也遭到了大量来自不理解如何假图片可能导致真正伤害的男性的仇恨和受害者推卸责任的信息。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本文旨在向读者介绍QTCinderella遭遇的“deepfake porn”所带来的创伤，并探讨这一问题如何影响女性公众人物。文章使用多个来源（例如Twitch、Reddit、USA Today、Mindwise Therapy、Fight the New Drug、Davis Political Review）来说明问题并支撑文章中所述的主张。作者也引用了QT本人对此事件所作出的评论，使文章显得栩栩如生。</w:t>
      </w:r>
    </w:p>
    <w:p>
      <w:pPr>
        <w:jc w:val="both"/>
      </w:pPr>
      <w:r>
        <w:rPr/>
        <w:t xml:space="preserve">尽管文章使用多个来源并引用QT本人对此事件所作出的评论，但是文章中存在一些可能存在的偏见或片面表述。例如：文章将“deepfake porn”与“revenge porn”相合并提出相同意义上的声明——即使是伪造图片也能够对受害者造成真正创伤——考虑到这两者之间存在差异（例如前者是AI生成而后者是真实图片/录像剪裁而成），这一声明可能不够准确。此外，文章中也有一些无根据的主张——例如将“deepfake porn”与性侵相关——考虑到这一表述不够准确并可能带来误导性信息（例如将AI生成内容与真实性侵行为相合并将AI生成内容当作真实性侵行为一部分考量之中）。</w:t>
      </w:r>
    </w:p>
    <w:p>
      <w:pPr>
        <w:jc w:val="both"/>
      </w:pPr>
      <w:r>
        <w:rPr/>
        <w:t xml:space="preserve">此外，文章中也有一些考量不周之处——例如未考量法律方面问题——尽管作者已经引用Davis Political Review上关于Deepfakes and American Law方面内容之中三州法律要求包含Deepfakes之内容部分内容作出说明但是未考量其他州法律要求之情况。</w:t>
      </w:r>
    </w:p>
    <w:p>
      <w:pPr>
        <w:jc w:val="both"/>
      </w:pPr>
      <w:r>
        <w:rPr/>
        <w:t xml:space="preserve">整体考量之中, 本文整体上呈现出相当可信度, 但也存在一些牵强附会, 无根</w:t>
      </w:r>
    </w:p>
    <w:p>
      <w:pPr>
        <w:pStyle w:val="Heading1"/>
      </w:pPr>
      <w:bookmarkStart w:id="5" w:name="_Toc5"/>
      <w:r>
        <w:t>Topics for further research:</w:t>
      </w:r>
      <w:bookmarkEnd w:id="5"/>
    </w:p>
    <w:p>
      <w:pPr>
        <w:spacing w:after="0"/>
        <w:numPr>
          <w:ilvl w:val="0"/>
          <w:numId w:val="2"/>
        </w:numPr>
      </w:pPr>
      <w:r>
        <w:rPr/>
        <w:t xml:space="preserve">Deepfake Pornography Law</w:t>
      </w:r>
    </w:p>
    <w:p>
      <w:pPr>
        <w:spacing w:after="0"/>
        <w:numPr>
          <w:ilvl w:val="0"/>
          <w:numId w:val="2"/>
        </w:numPr>
      </w:pPr>
      <w:r>
        <w:rPr/>
        <w:t xml:space="preserve">Revenge Pornography Law</w:t>
      </w:r>
    </w:p>
    <w:p>
      <w:pPr>
        <w:spacing w:after="0"/>
        <w:numPr>
          <w:ilvl w:val="0"/>
          <w:numId w:val="2"/>
        </w:numPr>
      </w:pPr>
      <w:r>
        <w:rPr/>
        <w:t xml:space="preserve">AI Generated Content and Sexual Assault</w:t>
      </w:r>
    </w:p>
    <w:p>
      <w:pPr>
        <w:spacing w:after="0"/>
        <w:numPr>
          <w:ilvl w:val="0"/>
          <w:numId w:val="2"/>
        </w:numPr>
      </w:pPr>
      <w:r>
        <w:rPr/>
        <w:t xml:space="preserve">State Laws on Deepfakes</w:t>
      </w:r>
    </w:p>
    <w:p>
      <w:pPr>
        <w:spacing w:after="0"/>
        <w:numPr>
          <w:ilvl w:val="0"/>
          <w:numId w:val="2"/>
        </w:numPr>
      </w:pPr>
      <w:r>
        <w:rPr/>
        <w:t xml:space="preserve">QTCinderella and Deepfake Porn</w:t>
      </w:r>
    </w:p>
    <w:p>
      <w:pPr>
        <w:numPr>
          <w:ilvl w:val="0"/>
          <w:numId w:val="2"/>
        </w:numPr>
      </w:pPr>
      <w:r>
        <w:rPr/>
        <w:t xml:space="preserve">Impact of Deepfake Porn on Female Public Figures</w:t>
      </w:r>
    </w:p>
    <w:p>
      <w:pPr>
        <w:pStyle w:val="Heading1"/>
      </w:pPr>
      <w:bookmarkStart w:id="6" w:name="_Toc6"/>
      <w:r>
        <w:t>Report location:</w:t>
      </w:r>
      <w:bookmarkEnd w:id="6"/>
    </w:p>
    <w:p>
      <w:hyperlink r:id="rId8" w:history="1">
        <w:r>
          <w:rPr>
            <w:color w:val="2980b9"/>
            <w:u w:val="single"/>
          </w:rPr>
          <w:t xml:space="preserve">https://www.fullpicture.app/item/e4ee5ccc1dbcd2244cd517324876ef79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F46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atoday.com/story/life/health-wellness/2023/02/14/qtcinderella-deepfake-trauma-nonconsensual-porn/11222588002/" TargetMode="External"/><Relationship Id="rId8" Type="http://schemas.openxmlformats.org/officeDocument/2006/relationships/hyperlink" Target="https://www.fullpicture.app/item/e4ee5ccc1dbcd2244cd517324876ef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2023-02-22T14:41:30+01:00</dcterms:created>
  <dcterms:modified xsi:type="dcterms:W3CDTF">2023-02-22T14:41:30+01:00</dcterms:modified>
</cp:coreProperties>
</file>

<file path=docProps/custom.xml><?xml version="1.0" encoding="utf-8"?>
<Properties xmlns="http://schemas.openxmlformats.org/officeDocument/2006/custom-properties" xmlns:vt="http://schemas.openxmlformats.org/officeDocument/2006/docPropsVTypes"/>
</file>