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Possible Mechanisms Underlying the Therapeutic Effects of Transcranial Magnetic Stimulation</w:t>
      </w:r>
      <w:br/>
      <w:hyperlink r:id="rId7" w:history="1">
        <w:r>
          <w:rPr>
            <w:color w:val="2980b9"/>
            <w:u w:val="single"/>
          </w:rPr>
          <w:t xml:space="preserve">https://www.frontiersin.org/articles/10.3389/fnhum.2015.00303/full</w:t>
        </w:r>
      </w:hyperlink>
    </w:p>
    <w:p>
      <w:pPr>
        <w:pStyle w:val="Heading1"/>
      </w:pPr>
      <w:bookmarkStart w:id="2" w:name="_Toc2"/>
      <w:r>
        <w:t>Article summary:</w:t>
      </w:r>
      <w:bookmarkEnd w:id="2"/>
    </w:p>
    <w:p>
      <w:pPr>
        <w:jc w:val="both"/>
      </w:pPr>
      <w:r>
        <w:rPr/>
        <w:t xml:space="preserve">1. Transcranial magnetic stimulation (TMS) uses alternating magnetic fields to stimulate neurons in the brain and has been shown to be effective in treating a variety of neuropsychological diseases and conditions.</w:t>
      </w:r>
    </w:p>
    <w:p>
      <w:pPr>
        <w:jc w:val="both"/>
      </w:pPr>
      <w:r>
        <w:rPr/>
        <w:t xml:space="preserve">2. The therapeutic effects of TMS are thought to be related to changes in neurotransmitters, synaptic plasticity, and gene expression.</w:t>
      </w:r>
    </w:p>
    <w:p>
      <w:pPr>
        <w:jc w:val="both"/>
      </w:pPr>
      <w:r>
        <w:rPr/>
        <w:t xml:space="preserve">3. TMS may also have neuroprotective effects by promoting synaptogenesis, angiogenesis, gliogenesis, neurogenesis, increases in cell size, and increases in cerebral blood flow.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"Possible Mechanisms Underlying the Therapeutic Effects of Transcranial Magnetic Stimulation" provides a comprehensive overview of the current understanding of the therapeutic effects of TMS and the underlying mechanisms that support these effects. The article is well-written and informative, providing a detailed explanation of the principles behind TMS and its potential applications in treating various neuropsychological diseases and conditions.</w:t>
      </w:r>
    </w:p>
    <w:p>
      <w:pPr>
        <w:jc w:val="both"/>
      </w:pPr>
      <w:r>
        <w:rPr/>
        <w:t xml:space="preserve"/>
      </w:r>
    </w:p>
    <w:p>
      <w:pPr>
        <w:jc w:val="both"/>
      </w:pPr>
      <w:r>
        <w:rPr/>
        <w:t xml:space="preserve">However, there are some potential biases in the article that should be noted. For example, the article primarily focuses on the positive effects of TMS and does not adequately address any potential risks or negative side effects associated with this treatment method. Additionally, while the article discusses some alternative explanations for the therapeutic effects of TMS, it tends to favor one particular theory (the LTP/LTD theory) over others without fully exploring counterarguments or presenting evidence to support this preference.</w:t>
      </w:r>
    </w:p>
    <w:p>
      <w:pPr>
        <w:jc w:val="both"/>
      </w:pPr>
      <w:r>
        <w:rPr/>
        <w:t xml:space="preserve"/>
      </w:r>
    </w:p>
    <w:p>
      <w:pPr>
        <w:jc w:val="both"/>
      </w:pPr>
      <w:r>
        <w:rPr/>
        <w:t xml:space="preserve">Furthermore, while the article provides a thorough review of studies investigating the effects of TMS on neurotransmitters, synaptic plasticity, and gene expression, it does not address other potential mechanisms that may contribute to its therapeutic effects. For example, recent research has suggested that TMS may also have anti-inflammatory properties and could potentially modulate immune system function (Liu et al., 2020). This is an important area for future research that should be considered in any comprehensive review of TMS.</w:t>
      </w:r>
    </w:p>
    <w:p>
      <w:pPr>
        <w:jc w:val="both"/>
      </w:pPr>
      <w:r>
        <w:rPr/>
        <w:t xml:space="preserve"/>
      </w:r>
    </w:p>
    <w:p>
      <w:pPr>
        <w:jc w:val="both"/>
      </w:pPr>
      <w:r>
        <w:rPr/>
        <w:t xml:space="preserve">Overall, while this article provides a valuable overview of current knowledge regarding TMS and its potential therapeutic applications, readers should be aware of its potential biases and limitations. It is important to consider all available evidence when evaluating any medical treatment or intervention.</w:t>
      </w:r>
    </w:p>
    <w:p>
      <w:pPr>
        <w:pStyle w:val="Heading1"/>
      </w:pPr>
      <w:bookmarkStart w:id="5" w:name="_Toc5"/>
      <w:r>
        <w:t>Topics for further research:</w:t>
      </w:r>
      <w:bookmarkEnd w:id="5"/>
    </w:p>
    <w:p>
      <w:pPr>
        <w:spacing w:after="0"/>
        <w:numPr>
          <w:ilvl w:val="0"/>
          <w:numId w:val="2"/>
        </w:numPr>
      </w:pPr>
      <w:r>
        <w:rPr/>
        <w:t xml:space="preserve">TMS and anti-inflammatory properties
</w:t>
      </w:r>
    </w:p>
    <w:p>
      <w:pPr>
        <w:spacing w:after="0"/>
        <w:numPr>
          <w:ilvl w:val="0"/>
          <w:numId w:val="2"/>
        </w:numPr>
      </w:pPr>
      <w:r>
        <w:rPr/>
        <w:t xml:space="preserve">TMS and immune system modulation
</w:t>
      </w:r>
    </w:p>
    <w:p>
      <w:pPr>
        <w:spacing w:after="0"/>
        <w:numPr>
          <w:ilvl w:val="0"/>
          <w:numId w:val="2"/>
        </w:numPr>
      </w:pPr>
      <w:r>
        <w:rPr/>
        <w:t xml:space="preserve">Potential risks and negative side effects of TMS
</w:t>
      </w:r>
    </w:p>
    <w:p>
      <w:pPr>
        <w:spacing w:after="0"/>
        <w:numPr>
          <w:ilvl w:val="0"/>
          <w:numId w:val="2"/>
        </w:numPr>
      </w:pPr>
      <w:r>
        <w:rPr/>
        <w:t xml:space="preserve">Alternative explanations for the therapeutic effects of TMS
</w:t>
      </w:r>
    </w:p>
    <w:p>
      <w:pPr>
        <w:spacing w:after="0"/>
        <w:numPr>
          <w:ilvl w:val="0"/>
          <w:numId w:val="2"/>
        </w:numPr>
      </w:pPr>
      <w:r>
        <w:rPr/>
        <w:t xml:space="preserve">Counterarguments to the LTP/LTD theory of TMS
</w:t>
      </w:r>
    </w:p>
    <w:p>
      <w:pPr>
        <w:numPr>
          <w:ilvl w:val="0"/>
          <w:numId w:val="2"/>
        </w:numPr>
      </w:pPr>
      <w:r>
        <w:rPr/>
        <w:t xml:space="preserve">TMS and its effects on other physiological systems beyond neurotransmitters and synaptic plasticity</w:t>
      </w:r>
    </w:p>
    <w:p>
      <w:pPr>
        <w:pStyle w:val="Heading1"/>
      </w:pPr>
      <w:bookmarkStart w:id="6" w:name="_Toc6"/>
      <w:r>
        <w:t>Report location:</w:t>
      </w:r>
      <w:bookmarkEnd w:id="6"/>
    </w:p>
    <w:p>
      <w:hyperlink r:id="rId8" w:history="1">
        <w:r>
          <w:rPr>
            <w:color w:val="2980b9"/>
            <w:u w:val="single"/>
          </w:rPr>
          <w:t xml:space="preserve">https://www.fullpicture.app/item/e4f30b4f7f04f093720bb4b8fc166871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B3D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hum.2015.00303/full" TargetMode="External"/><Relationship Id="rId8" Type="http://schemas.openxmlformats.org/officeDocument/2006/relationships/hyperlink" Target="https://www.fullpicture.app/item/e4f30b4f7f04f093720bb4b8fc1668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2023-12-25T16:32:38+01:00</dcterms:created>
  <dcterms:modified xsi:type="dcterms:W3CDTF">2023-12-25T16:32:38+01:00</dcterms:modified>
</cp:coreProperties>
</file>

<file path=docProps/custom.xml><?xml version="1.0" encoding="utf-8"?>
<Properties xmlns="http://schemas.openxmlformats.org/officeDocument/2006/custom-properties" xmlns:vt="http://schemas.openxmlformats.org/officeDocument/2006/docPropsVTypes"/>
</file>