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Hands-on with the new Bing: Microsoft’s step beyond ChatGPT - The Verge</w:t>
      </w:r>
      <w:br/>
      <w:hyperlink r:id="rId7" w:history="1">
        <w:r>
          <w:rPr>
            <w:color w:val="2980b9"/>
            <w:u w:val="single"/>
          </w:rPr>
          <w:t xml:space="preserve">https://www.theverge.com/2023/2/8/23590873/microsoft-new-bing-chatgpt-ai-hands-on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Microsoft lançou uma nova versão do seu motor de busca Bing, alimentada por IA, graças à atualização da mesma tecnologia AI que está por trás do ChatGPT.</w:t>
      </w:r>
    </w:p>
    <w:p>
      <w:pPr>
        <w:jc w:val="both"/>
      </w:pPr>
      <w:r>
        <w:rPr/>
        <w:t xml:space="preserve">2. O novo Bing tem informações sobre os últimos eventos de notícias e pode gerar respostas rápidas para perguntas sobre eventos atuais.</w:t>
      </w:r>
    </w:p>
    <w:p>
      <w:pPr>
        <w:jc w:val="both"/>
      </w:pPr>
      <w:r>
        <w:rPr/>
        <w:t xml:space="preserve">3. O Edge agora tem uma barra lateral que pode digitalizar páginas inteiras da web e permitir que você extraia informações ou execute consultas de bate-papo em sites.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O artigo fornece um bom panorama geral das novas características do motor de busca Bing alimentado por IA da Microsoft, bem como as melhorias em relação ao ChatGPT. O autor também fornece exemplos específicos de como o Bing funciona e como ele é diferente do ChatGPT. No entanto, o artigo não explora possíveis vieses na tecnologia AI da Microsoft, nem discute quaisquer possíveis riscos associados a ela. Além disso, o artigo não aborda outras soluções de IA existentes no mercado e não oferece contra-argumentos para as reivindicações feitas pelo autor sobre a tecnologia AI da Microsoft. Por fim, o artigo contém conteúdo promocional para a tecnologia AI da Microsoft e parece ser parcialmente tendencioso em sua avaliação dessa tecnologia em comparação com outras soluções existentes no mercado.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Vieses na tecnologia AI da Microsoft</w:t>
      </w:r>
    </w:p>
    <w:p>
      <w:pPr>
        <w:spacing w:after="0"/>
        <w:numPr>
          <w:ilvl w:val="0"/>
          <w:numId w:val="2"/>
        </w:numPr>
      </w:pPr>
      <w:r>
        <w:rPr/>
        <w:t xml:space="preserve">Riscos associados à tecnologia AI da Microsoft</w:t>
      </w:r>
    </w:p>
    <w:p>
      <w:pPr>
        <w:spacing w:after="0"/>
        <w:numPr>
          <w:ilvl w:val="0"/>
          <w:numId w:val="2"/>
        </w:numPr>
      </w:pPr>
      <w:r>
        <w:rPr/>
        <w:t xml:space="preserve">Soluções de IA existentes no mercado</w:t>
      </w:r>
    </w:p>
    <w:p>
      <w:pPr>
        <w:spacing w:after="0"/>
        <w:numPr>
          <w:ilvl w:val="0"/>
          <w:numId w:val="2"/>
        </w:numPr>
      </w:pPr>
      <w:r>
        <w:rPr/>
        <w:t xml:space="preserve">Contra-argumentos para reivindicações sobre tecnologia AI da Microsoft</w:t>
      </w:r>
    </w:p>
    <w:p>
      <w:pPr>
        <w:spacing w:after="0"/>
        <w:numPr>
          <w:ilvl w:val="0"/>
          <w:numId w:val="2"/>
        </w:numPr>
      </w:pPr>
      <w:r>
        <w:rPr/>
        <w:t xml:space="preserve">Conteúdo promocional para tecnologia AI da Microsoft</w:t>
      </w:r>
    </w:p>
    <w:p>
      <w:pPr>
        <w:numPr>
          <w:ilvl w:val="0"/>
          <w:numId w:val="2"/>
        </w:numPr>
      </w:pPr>
      <w:r>
        <w:rPr/>
        <w:t xml:space="preserve">Avaliação tendenciosa da tecnologia AI da Microsoft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https://www.fullpicture.app/item/e4fa2c3ede53717ed25608aa90f4a09c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8C66CB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heverge.com/2023/2/8/23590873/microsoft-new-bing-chatgpt-ai-hands-on" TargetMode="External"/><Relationship Id="rId8" Type="http://schemas.openxmlformats.org/officeDocument/2006/relationships/hyperlink" Target="https://www.fullpicture.app/item/e4fa2c3ede53717ed25608aa90f4a09c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2023-02-23T20:34:28+01:00</dcterms:created>
  <dcterms:modified xsi:type="dcterms:W3CDTF">2023-02-23T20:34:28+01:00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