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Microstructure and Pseudocapacitive Properties of Electrodes Constructed of Oriented NiO-TiO2Nanotube Arrays. Nano Letters, 10(10), 4099–4104 | 10.1021/nl102203s</w:t>
      </w:r>
      <w:br/>
      <w:hyperlink r:id="rId7" w:history="1">
        <w:r>
          <w:rPr>
            <w:color w:val="2980b9"/>
            <w:u w:val="single"/>
          </w:rPr>
          <w:t xml:space="preserve">https://sci-hub.st/10.1021/nl102203s</w:t>
        </w:r>
      </w:hyperlink>
    </w:p>
    <w:p>
      <w:pPr>
        <w:pStyle w:val="Heading1"/>
      </w:pPr>
      <w:bookmarkStart w:id="2" w:name="_Toc2"/>
      <w:r>
        <w:t>Article summary:</w:t>
      </w:r>
      <w:bookmarkEnd w:id="2"/>
    </w:p>
    <w:p>
      <w:pPr>
        <w:jc w:val="both"/>
      </w:pPr>
      <w:r>
        <w:rPr/>
        <w:t xml:space="preserve">1. This article examines the microstructure and pseudocapacitive properties of electrodes constructed from oriented NiO-TiO2 nanotube arrays.</w:t>
      </w:r>
    </w:p>
    <w:p>
      <w:pPr>
        <w:jc w:val="both"/>
      </w:pPr>
      <w:r>
        <w:rPr/>
        <w:t xml:space="preserve">2. The study found that the electrodes had a high specific capacitance, good rate capability, and excellent cycling stability.</w:t>
      </w:r>
    </w:p>
    <w:p>
      <w:pPr>
        <w:jc w:val="both"/>
      </w:pPr>
      <w:r>
        <w:rPr/>
        <w:t xml:space="preserve">3. The results suggest that these electrodes could be used in energy storage applications such as supercapacitors and lithium-ion batteries.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published in a reputable journal (Nano Letters) and cites relevant research to support its claims. The authors provide evidence for their findings, including data from experiments conducted to test the performance of the electrodes. Additionally, they discuss potential limitations of their work, such as the need for further research into the long-term stability of the electrodes. </w:t>
      </w:r>
    </w:p>
    <w:p>
      <w:pPr>
        <w:jc w:val="both"/>
      </w:pPr>
      <w:r>
        <w:rPr/>
        <w:t xml:space="preserve">However, there are some potential biases in the article that should be noted. For example, while the authors discuss potential applications for their findings (e.g., supercapacitors and lithium-ion batteries), they do not explore any possible risks associated with these applications or consider any counterarguments to their claims. Additionally, they do not present both sides of an argument equally; instead, they focus primarily on supporting their own conclusions without exploring alternative perspectives or interpretations of their data.</w:t>
      </w:r>
    </w:p>
    <w:p>
      <w:pPr>
        <w:pStyle w:val="Heading1"/>
      </w:pPr>
      <w:bookmarkStart w:id="5" w:name="_Toc5"/>
      <w:r>
        <w:t>Topics for further research:</w:t>
      </w:r>
      <w:bookmarkEnd w:id="5"/>
    </w:p>
    <w:p>
      <w:pPr>
        <w:spacing w:after="0"/>
        <w:numPr>
          <w:ilvl w:val="0"/>
          <w:numId w:val="2"/>
        </w:numPr>
      </w:pPr>
      <w:r>
        <w:rPr/>
        <w:t xml:space="preserve">Risks associated with supercapacitors</w:t>
      </w:r>
    </w:p>
    <w:p>
      <w:pPr>
        <w:spacing w:after="0"/>
        <w:numPr>
          <w:ilvl w:val="0"/>
          <w:numId w:val="2"/>
        </w:numPr>
      </w:pPr>
      <w:r>
        <w:rPr/>
        <w:t xml:space="preserve">Lithium-ion battery safety</w:t>
      </w:r>
    </w:p>
    <w:p>
      <w:pPr>
        <w:spacing w:after="0"/>
        <w:numPr>
          <w:ilvl w:val="0"/>
          <w:numId w:val="2"/>
        </w:numPr>
      </w:pPr>
      <w:r>
        <w:rPr/>
        <w:t xml:space="preserve">Alternative interpretations of experimental data</w:t>
      </w:r>
    </w:p>
    <w:p>
      <w:pPr>
        <w:spacing w:after="0"/>
        <w:numPr>
          <w:ilvl w:val="0"/>
          <w:numId w:val="2"/>
        </w:numPr>
      </w:pPr>
      <w:r>
        <w:rPr/>
        <w:t xml:space="preserve">Long-term stability of electrodes</w:t>
      </w:r>
    </w:p>
    <w:p>
      <w:pPr>
        <w:spacing w:after="0"/>
        <w:numPr>
          <w:ilvl w:val="0"/>
          <w:numId w:val="2"/>
        </w:numPr>
      </w:pPr>
      <w:r>
        <w:rPr/>
        <w:t xml:space="preserve">Counterarguments to electrode performance claims</w:t>
      </w:r>
    </w:p>
    <w:p>
      <w:pPr>
        <w:numPr>
          <w:ilvl w:val="0"/>
          <w:numId w:val="2"/>
        </w:numPr>
      </w:pPr>
      <w:r>
        <w:rPr/>
        <w:t xml:space="preserve">Impact of electrode materials on battery performance</w:t>
      </w:r>
    </w:p>
    <w:p>
      <w:pPr>
        <w:pStyle w:val="Heading1"/>
      </w:pPr>
      <w:bookmarkStart w:id="6" w:name="_Toc6"/>
      <w:r>
        <w:t>Report location:</w:t>
      </w:r>
      <w:bookmarkEnd w:id="6"/>
    </w:p>
    <w:p>
      <w:hyperlink r:id="rId8" w:history="1">
        <w:r>
          <w:rPr>
            <w:color w:val="2980b9"/>
            <w:u w:val="single"/>
          </w:rPr>
          <w:t xml:space="preserve">https://www.fullpicture.app/item/e516136bb93aefabd209469a0c58d7ba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F75C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10.1021/nl102203s" TargetMode="External"/><Relationship Id="rId8" Type="http://schemas.openxmlformats.org/officeDocument/2006/relationships/hyperlink" Target="https://www.fullpicture.app/item/e516136bb93aefabd209469a0c58d7b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2023-02-27T06:36:11+01:00</dcterms:created>
  <dcterms:modified xsi:type="dcterms:W3CDTF">2023-02-27T06:36:11+01:00</dcterms:modified>
</cp:coreProperties>
</file>

<file path=docProps/custom.xml><?xml version="1.0" encoding="utf-8"?>
<Properties xmlns="http://schemas.openxmlformats.org/officeDocument/2006/custom-properties" xmlns:vt="http://schemas.openxmlformats.org/officeDocument/2006/docPropsVTypes"/>
</file>