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Bulk single crystal growth from hydrothermal solutions. Philosophical Magazine, 92(19-21), 2686–2711 | 10.1080/14786435.2012.685772</w:t>
      </w:r>
      <w:br/>
      <w:hyperlink r:id="rId7" w:history="1">
        <w:r>
          <w:rPr>
            <w:color w:val="2980b9"/>
            <w:u w:val="single"/>
          </w:rPr>
          <w:t xml:space="preserve">https://sci-hub.st/10.1080/14786435.2012.685772</w:t>
        </w:r>
      </w:hyperlink>
    </w:p>
    <w:p>
      <w:pPr>
        <w:pStyle w:val="Heading1"/>
      </w:pPr>
      <w:bookmarkStart w:id="2" w:name="_Toc2"/>
      <w:r>
        <w:t>Article summary:</w:t>
      </w:r>
      <w:bookmarkEnd w:id="2"/>
    </w:p>
    <w:p>
      <w:pPr>
        <w:jc w:val="both"/>
      </w:pPr>
      <w:r>
        <w:rPr/>
        <w:t xml:space="preserve">1. This article discusses the bulk single crystal growth from hydrothermal solutions.</w:t>
      </w:r>
    </w:p>
    <w:p>
      <w:pPr>
        <w:jc w:val="both"/>
      </w:pPr>
      <w:r>
        <w:rPr/>
        <w:t xml:space="preserve">2. It provides an overview of the process and its potential applications in various industries.</w:t>
      </w:r>
    </w:p>
    <w:p>
      <w:pPr>
        <w:jc w:val="both"/>
      </w:pPr>
      <w:r>
        <w:rPr/>
        <w:t xml:space="preserve">3. The authors present a detailed analysis of the process, including experimental results and theoretical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extensive research and experimentation conducted by the authors. The authors provide a detailed analysis of the process, including experimental results and theoretical models, which adds to its credibility. Furthermore, the article is well-referenced with other relevant studies in the field, which further strengthens its reliability.</w:t>
      </w:r>
    </w:p>
    <w:p>
      <w:pPr>
        <w:jc w:val="both"/>
      </w:pPr>
      <w:r>
        <w:rPr/>
        <w:t xml:space="preserve">However, there are some potential biases that should be noted. For example, the authors may have a vested interest in promoting their own research or findings, which could lead to one-sided reporting or unsupported claims. Additionally, there may be missing points of consideration or evidence for certain claims made in the article that could lead to partiality or lack of balance when presenting both sides equally. Finally, possible risks associated with this process should also be noted in order to ensure accuracy and objectivity when discussing this topic.</w:t>
      </w:r>
    </w:p>
    <w:p>
      <w:pPr>
        <w:pStyle w:val="Heading1"/>
      </w:pPr>
      <w:bookmarkStart w:id="5" w:name="_Toc5"/>
      <w:r>
        <w:t>Topics for further research:</w:t>
      </w:r>
      <w:bookmarkEnd w:id="5"/>
    </w:p>
    <w:p>
      <w:pPr>
        <w:spacing w:after="0"/>
        <w:numPr>
          <w:ilvl w:val="0"/>
          <w:numId w:val="2"/>
        </w:numPr>
      </w:pPr>
      <w:r>
        <w:rPr/>
        <w:t xml:space="preserve">Experimental results bias</w:t>
      </w:r>
    </w:p>
    <w:p>
      <w:pPr>
        <w:spacing w:after="0"/>
        <w:numPr>
          <w:ilvl w:val="0"/>
          <w:numId w:val="2"/>
        </w:numPr>
      </w:pPr>
      <w:r>
        <w:rPr/>
        <w:t xml:space="preserve">Theoretical models in chemical engineering</w:t>
      </w:r>
    </w:p>
    <w:p>
      <w:pPr>
        <w:spacing w:after="0"/>
        <w:numPr>
          <w:ilvl w:val="0"/>
          <w:numId w:val="2"/>
        </w:numPr>
      </w:pPr>
      <w:r>
        <w:rPr/>
        <w:t xml:space="preserve">Risks associated with chemical engineering processes</w:t>
      </w:r>
    </w:p>
    <w:p>
      <w:pPr>
        <w:spacing w:after="0"/>
        <w:numPr>
          <w:ilvl w:val="0"/>
          <w:numId w:val="2"/>
        </w:numPr>
      </w:pPr>
      <w:r>
        <w:rPr/>
        <w:t xml:space="preserve">Impact of chemical engineering on environment</w:t>
      </w:r>
    </w:p>
    <w:p>
      <w:pPr>
        <w:spacing w:after="0"/>
        <w:numPr>
          <w:ilvl w:val="0"/>
          <w:numId w:val="2"/>
        </w:numPr>
      </w:pPr>
      <w:r>
        <w:rPr/>
        <w:t xml:space="preserve">Ethical considerations in chemical engineering</w:t>
      </w:r>
    </w:p>
    <w:p>
      <w:pPr>
        <w:numPr>
          <w:ilvl w:val="0"/>
          <w:numId w:val="2"/>
        </w:numPr>
      </w:pPr>
      <w:r>
        <w:rPr/>
        <w:t xml:space="preserve">Regulatory frameworks for chemical engineering</w:t>
      </w:r>
    </w:p>
    <w:p>
      <w:pPr>
        <w:pStyle w:val="Heading1"/>
      </w:pPr>
      <w:bookmarkStart w:id="6" w:name="_Toc6"/>
      <w:r>
        <w:t>Report location:</w:t>
      </w:r>
      <w:bookmarkEnd w:id="6"/>
    </w:p>
    <w:p>
      <w:hyperlink r:id="rId8" w:history="1">
        <w:r>
          <w:rPr>
            <w:color w:val="2980b9"/>
            <w:u w:val="single"/>
          </w:rPr>
          <w:t xml:space="preserve">https://www.fullpicture.app/item/e5296a7366556833c8e49e5c96cabbc0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6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14786435.2012.685772" TargetMode="External"/><Relationship Id="rId8" Type="http://schemas.openxmlformats.org/officeDocument/2006/relationships/hyperlink" Target="https://www.fullpicture.app/item/e5296a7366556833c8e49e5c96cabb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2023-02-19T21:06:53+01:00</dcterms:created>
  <dcterms:modified xsi:type="dcterms:W3CDTF">2023-02-19T21:06:53+01:00</dcterms:modified>
</cp:coreProperties>
</file>

<file path=docProps/custom.xml><?xml version="1.0" encoding="utf-8"?>
<Properties xmlns="http://schemas.openxmlformats.org/officeDocument/2006/custom-properties" xmlns:vt="http://schemas.openxmlformats.org/officeDocument/2006/docPropsVTypes"/>
</file>