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Baculovirus gp64 envelope glycoprotein is sufficient to mediate pH-dependent membrane fusion - PubMed</w:t>
      </w:r>
      <w:br/>
      <w:hyperlink r:id="rId7" w:history="1">
        <w:r>
          <w:rPr>
            <w:color w:val="2980b9"/>
            <w:u w:val="single"/>
          </w:rPr>
          <w:t xml:space="preserve">https://pubmed.ncbi.nlm.nih.gov/1404622/</w:t>
        </w:r>
      </w:hyperlink>
    </w:p>
    <w:p>
      <w:pPr>
        <w:pStyle w:val="Heading1"/>
      </w:pPr>
      <w:bookmarkStart w:id="2" w:name="_Toc2"/>
      <w:r>
        <w:t>Article summary:</w:t>
      </w:r>
      <w:bookmarkEnd w:id="2"/>
    </w:p>
    <w:p>
      <w:pPr>
        <w:jc w:val="both"/>
      </w:pPr>
      <w:r>
        <w:rPr/>
        <w:t xml:space="preserve">1. The baculovirus gp64 envelope glycoprotein is a major component of the virus envelope and is involved in BV entry into the host cell by endocytosis.</w:t>
      </w:r>
    </w:p>
    <w:p>
      <w:pPr>
        <w:jc w:val="both"/>
      </w:pPr>
      <w:r>
        <w:rPr/>
        <w:t xml:space="preserve">2. Studies have shown that gp64 alone is sufficient to mediate pH-dependent membrane fusion and syncytium formation.</w:t>
      </w:r>
    </w:p>
    <w:p>
      <w:pPr>
        <w:jc w:val="both"/>
      </w:pPr>
      <w:r>
        <w:rPr/>
        <w:t xml:space="preserve">3. Exposure of gp64-expressing cells to low pH for as little as 5 seconds was sufficient to induce gp64-mediated syncytium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role of baculovirus gp64 envelope glycoprotein in mediating pH-dependent membrane fusion, which is an important process in viral entry into host cells. The authors provide evidence from their experiments that demonstrate that gp64 alone is sufficient to mediate this process, and that exposure of gp64-expressing cells to low pH for as little as 5 seconds was sufficient to induce gp64-mediated syncytium formation. The article appears to be well researched and reliable, with the authors providing evidence from their experiments to support their claims. Furthermore, the article cites several other relevant studies which further support its findings. </w:t>
      </w:r>
    </w:p>
    <w:p>
      <w:pPr>
        <w:jc w:val="both"/>
      </w:pPr>
      <w:r>
        <w:rPr/>
        <w:t xml:space="preserve">However, there are some potential biases in the article which should be noted. For example, the authors do not explore any possible risks associated with using baculovirus gp64 envelope glycoprotein for this purpose, nor do they present any counterarguments or alternative points of view on the topic. Additionally, it should be noted that while the article does cite several other relevant studies, it does not provide any evidence from these studies which could further support its claims or provide additional insights into its findings.</w:t>
      </w:r>
    </w:p>
    <w:p>
      <w:pPr>
        <w:pStyle w:val="Heading1"/>
      </w:pPr>
      <w:bookmarkStart w:id="5" w:name="_Toc5"/>
      <w:r>
        <w:t>Topics for further research:</w:t>
      </w:r>
      <w:bookmarkEnd w:id="5"/>
    </w:p>
    <w:p>
      <w:pPr>
        <w:spacing w:after="0"/>
        <w:numPr>
          <w:ilvl w:val="0"/>
          <w:numId w:val="2"/>
        </w:numPr>
      </w:pPr>
      <w:r>
        <w:rPr/>
        <w:t xml:space="preserve">Baculovirus gp64 envelope glycoprotein risks </w:t>
      </w:r>
    </w:p>
    <w:p>
      <w:pPr>
        <w:spacing w:after="0"/>
        <w:numPr>
          <w:ilvl w:val="0"/>
          <w:numId w:val="2"/>
        </w:numPr>
      </w:pPr>
      <w:r>
        <w:rPr/>
        <w:t xml:space="preserve">Baculovirus gp64 envelope glycoprotein alternative views </w:t>
      </w:r>
    </w:p>
    <w:p>
      <w:pPr>
        <w:spacing w:after="0"/>
        <w:numPr>
          <w:ilvl w:val="0"/>
          <w:numId w:val="2"/>
        </w:numPr>
      </w:pPr>
      <w:r>
        <w:rPr/>
        <w:t xml:space="preserve">Baculovirus gp64 envelope glycoprotein related studies </w:t>
      </w:r>
    </w:p>
    <w:p>
      <w:pPr>
        <w:spacing w:after="0"/>
        <w:numPr>
          <w:ilvl w:val="0"/>
          <w:numId w:val="2"/>
        </w:numPr>
      </w:pPr>
      <w:r>
        <w:rPr/>
        <w:t xml:space="preserve">Baculovirus gp64 envelope glycoprotein membrane fusion </w:t>
      </w:r>
    </w:p>
    <w:p>
      <w:pPr>
        <w:spacing w:after="0"/>
        <w:numPr>
          <w:ilvl w:val="0"/>
          <w:numId w:val="2"/>
        </w:numPr>
      </w:pPr>
      <w:r>
        <w:rPr/>
        <w:t xml:space="preserve">Baculovirus gp64 envelope glycoprotein syncytium formation </w:t>
      </w:r>
    </w:p>
    <w:p>
      <w:pPr>
        <w:numPr>
          <w:ilvl w:val="0"/>
          <w:numId w:val="2"/>
        </w:numPr>
      </w:pPr>
      <w:r>
        <w:rPr/>
        <w:t xml:space="preserve">Baculovirus gp64 envelope glycoprotein pH-dependent fusion</w:t>
      </w:r>
    </w:p>
    <w:p>
      <w:pPr>
        <w:pStyle w:val="Heading1"/>
      </w:pPr>
      <w:bookmarkStart w:id="6" w:name="_Toc6"/>
      <w:r>
        <w:t>Report location:</w:t>
      </w:r>
      <w:bookmarkEnd w:id="6"/>
    </w:p>
    <w:p>
      <w:hyperlink r:id="rId8" w:history="1">
        <w:r>
          <w:rPr>
            <w:color w:val="2980b9"/>
            <w:u w:val="single"/>
          </w:rPr>
          <w:t xml:space="preserve">https://www.fullpicture.app/item/e5843c78b9caad1abf749dc67018b053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BC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404622/" TargetMode="External"/><Relationship Id="rId8" Type="http://schemas.openxmlformats.org/officeDocument/2006/relationships/hyperlink" Target="https://www.fullpicture.app/item/e5843c78b9caad1abf749dc67018b0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2023-02-24T12:42:52+01:00</dcterms:created>
  <dcterms:modified xsi:type="dcterms:W3CDTF">2023-02-24T12:42:52+01:00</dcterms:modified>
</cp:coreProperties>
</file>

<file path=docProps/custom.xml><?xml version="1.0" encoding="utf-8"?>
<Properties xmlns="http://schemas.openxmlformats.org/officeDocument/2006/custom-properties" xmlns:vt="http://schemas.openxmlformats.org/officeDocument/2006/docPropsVTypes"/>
</file>