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Compound Interest Calculator - NerdWallet</w:t>
      </w:r>
      <w:br/>
      <w:hyperlink r:id="rId7" w:history="1">
        <w:r>
          <w:rPr>
            <w:color w:val="2980b9"/>
            <w:u w:val="single"/>
          </w:rPr>
          <w:t xml:space="preserve">https://www.nerdwallet.com/banking/calculator/compound-interest-calculator</w:t>
        </w:r>
      </w:hyperlink>
    </w:p>
    <w:p>
      <w:pPr>
        <w:pStyle w:val="Heading1"/>
      </w:pPr>
      <w:bookmarkStart w:id="2" w:name="_Toc2"/>
      <w:r>
        <w:t>Article summary:</w:t>
      </w:r>
      <w:bookmarkEnd w:id="2"/>
    </w:p>
    <w:p>
      <w:pPr>
        <w:jc w:val="both"/>
      </w:pPr>
      <w:r>
        <w:rPr/>
        <w:t xml:space="preserve">1. Compound interest is the interest earned on both the original money and the interest that accumulates over time.</w:t>
      </w:r>
    </w:p>
    <w:p>
      <w:pPr>
        <w:jc w:val="both"/>
      </w:pPr>
      <w:r>
        <w:rPr/>
        <w:t xml:space="preserve">2. Compounding investment returns can help fulfill long-term savings and investment goals, with a diversified growth portfolio typically returning 6-7% annually.</w:t>
      </w:r>
    </w:p>
    <w:p>
      <w:pPr>
        <w:jc w:val="both"/>
      </w:pPr>
      <w:r>
        <w:rPr/>
        <w:t xml:space="preserve">3. Making steady contributions to a savings account can increase the amount of money earned through compound interest over time.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an overview of how compound interest works and how it can be used to grow savings over time. The article is generally reliable in its explanation of compound interest, providing clear examples to illustrate how it works and how it can be used to grow savings. However, there are some potential biases in the article that should be noted. </w:t>
      </w:r>
    </w:p>
    <w:p>
      <w:pPr>
        <w:jc w:val="both"/>
      </w:pPr>
      <w:r>
        <w:rPr/>
        <w:t xml:space="preserve">First, the article does not explore any potential risks associated with investing in stocks or stock mutual funds, which may lead readers to believe that these investments are risk-free when they are not. Additionally, while the article does mention that investment returns will vary year to year and day to day, it does not provide any evidence for this claim or discuss any potential counterarguments that could be made about this statement. </w:t>
      </w:r>
    </w:p>
    <w:p>
      <w:pPr>
        <w:jc w:val="both"/>
      </w:pPr>
      <w:r>
        <w:rPr/>
        <w:t xml:space="preserve">Finally, while the article does provide an example of how much money could be earned through compounding if a certain amount is invested each month, it does not provide any information about other factors that could affect the amount of money earned such as taxes or fees associated with investing in stocks or mutual funds. </w:t>
      </w:r>
    </w:p>
    <w:p>
      <w:pPr>
        <w:jc w:val="both"/>
      </w:pPr>
      <w:r>
        <w:rPr/>
        <w:t xml:space="preserve">In conclusion, while this article provides a good overview of compound interest and how it can be used to grow savings over time, there are some potential biases and missing points of consideration that should be noted before relying on this information as fact.</w:t>
      </w:r>
    </w:p>
    <w:p>
      <w:pPr>
        <w:pStyle w:val="Heading1"/>
      </w:pPr>
      <w:bookmarkStart w:id="5" w:name="_Toc5"/>
      <w:r>
        <w:t>Topics for further research:</w:t>
      </w:r>
      <w:bookmarkEnd w:id="5"/>
    </w:p>
    <w:p>
      <w:pPr>
        <w:spacing w:after="0"/>
        <w:numPr>
          <w:ilvl w:val="0"/>
          <w:numId w:val="2"/>
        </w:numPr>
      </w:pPr>
      <w:r>
        <w:rPr/>
        <w:t xml:space="preserve">Investment risks associated with stocks</w:t>
      </w:r>
    </w:p>
    <w:p>
      <w:pPr>
        <w:spacing w:after="0"/>
        <w:numPr>
          <w:ilvl w:val="0"/>
          <w:numId w:val="2"/>
        </w:numPr>
      </w:pPr>
      <w:r>
        <w:rPr/>
        <w:t xml:space="preserve">Investment returns year to year</w:t>
      </w:r>
    </w:p>
    <w:p>
      <w:pPr>
        <w:spacing w:after="0"/>
        <w:numPr>
          <w:ilvl w:val="0"/>
          <w:numId w:val="2"/>
        </w:numPr>
      </w:pPr>
      <w:r>
        <w:rPr/>
        <w:t xml:space="preserve">Investment fees and taxes</w:t>
      </w:r>
    </w:p>
    <w:p>
      <w:pPr>
        <w:spacing w:after="0"/>
        <w:numPr>
          <w:ilvl w:val="0"/>
          <w:numId w:val="2"/>
        </w:numPr>
      </w:pPr>
      <w:r>
        <w:rPr/>
        <w:t xml:space="preserve">Compound interest calculator</w:t>
      </w:r>
    </w:p>
    <w:p>
      <w:pPr>
        <w:spacing w:after="0"/>
        <w:numPr>
          <w:ilvl w:val="0"/>
          <w:numId w:val="2"/>
        </w:numPr>
      </w:pPr>
      <w:r>
        <w:rPr/>
        <w:t xml:space="preserve">Compound interest and inflation</w:t>
      </w:r>
    </w:p>
    <w:p>
      <w:pPr>
        <w:numPr>
          <w:ilvl w:val="0"/>
          <w:numId w:val="2"/>
        </w:numPr>
      </w:pPr>
      <w:r>
        <w:rPr/>
        <w:t xml:space="preserve">Compound interest and retirement savings</w:t>
      </w:r>
    </w:p>
    <w:p>
      <w:pPr>
        <w:pStyle w:val="Heading1"/>
      </w:pPr>
      <w:bookmarkStart w:id="6" w:name="_Toc6"/>
      <w:r>
        <w:t>Report location:</w:t>
      </w:r>
      <w:bookmarkEnd w:id="6"/>
    </w:p>
    <w:p>
      <w:hyperlink r:id="rId8" w:history="1">
        <w:r>
          <w:rPr>
            <w:color w:val="2980b9"/>
            <w:u w:val="single"/>
          </w:rPr>
          <w:t xml:space="preserve">https://www.fullpicture.app/item/e5eb0958f0187ee9634780f965c1263f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5A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rdwallet.com/banking/calculator/compound-interest-calculator" TargetMode="External"/><Relationship Id="rId8" Type="http://schemas.openxmlformats.org/officeDocument/2006/relationships/hyperlink" Target="https://www.fullpicture.app/item/e5eb0958f0187ee9634780f965c1263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2023-02-26T13:05:44+01:00</dcterms:created>
  <dcterms:modified xsi:type="dcterms:W3CDTF">2023-02-26T13:05:44+01:00</dcterms:modified>
</cp:coreProperties>
</file>

<file path=docProps/custom.xml><?xml version="1.0" encoding="utf-8"?>
<Properties xmlns="http://schemas.openxmlformats.org/officeDocument/2006/custom-properties" xmlns:vt="http://schemas.openxmlformats.org/officeDocument/2006/docPropsVTypes"/>
</file>