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优化矿井通风管网气流调节 - 搜索 |ScienceDirect.com</w:t>
      </w:r>
      <w:br/>
      <w:hyperlink r:id="rId7" w:history="1">
        <w:r>
          <w:rPr>
            <w:color w:val="2980b9"/>
            <w:u w:val="single"/>
          </w:rPr>
          <w:t xml:space="preserve">https://www.sciencedirect.com/search?qs=Optimized+regulation+of+airflow+in+mine+ventilation+networks</w:t>
        </w:r>
      </w:hyperlink>
    </w:p>
    <w:p>
      <w:pPr>
        <w:pStyle w:val="Heading1"/>
      </w:pPr>
      <w:bookmarkStart w:id="2" w:name="_Toc2"/>
      <w:r>
        <w:t>Article summary:</w:t>
      </w:r>
      <w:bookmarkEnd w:id="2"/>
    </w:p>
    <w:p>
      <w:pPr>
        <w:jc w:val="both"/>
      </w:pPr>
      <w:r>
        <w:rPr/>
        <w:t xml:space="preserve">1. 人工智能工具正在被用于优化矿井通风管网气流调节。</w:t>
      </w:r>
    </w:p>
    <w:p>
      <w:pPr>
        <w:jc w:val="both"/>
      </w:pPr>
      <w:r>
        <w:rPr/>
        <w:t xml:space="preserve">2. 这个新工具可以帮助用户更快、更高效地从学术文献中发现见解。</w:t>
      </w:r>
    </w:p>
    <w:p>
      <w:pPr>
        <w:jc w:val="both"/>
      </w:pPr>
      <w:r>
        <w:rPr/>
        <w:t xml:space="preserve">3. 读者可以在发布时成为第一批参与者，只需输入电子邮件即可。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文章标题为“优化矿井通风管网气流调节”，主要介绍了使用人工智能技术来优化矿井通风系统的调节。然而，在对文章内容进行批判性分析时，我们可以发现一些潜在的偏见和问题。</w:t>
      </w:r>
    </w:p>
    <w:p>
      <w:pPr>
        <w:jc w:val="both"/>
      </w:pPr>
      <w:r>
        <w:rPr/>
        <w:t xml:space="preserve"/>
      </w:r>
    </w:p>
    <w:p>
      <w:pPr>
        <w:jc w:val="both"/>
      </w:pPr>
      <w:r>
        <w:rPr/>
        <w:t xml:space="preserve">首先，文章没有提及使用人工智能技术可能存在的风险和局限性。虽然人工智能可以帮助提高效率和准确性，但也可能导致数据隐私问题、算法偏见等挑战。因此，文章应该更全面地探讨这些方面。</w:t>
      </w:r>
    </w:p>
    <w:p>
      <w:pPr>
        <w:jc w:val="both"/>
      </w:pPr>
      <w:r>
        <w:rPr/>
        <w:t xml:space="preserve"/>
      </w:r>
    </w:p>
    <w:p>
      <w:pPr>
        <w:jc w:val="both"/>
      </w:pPr>
      <w:r>
        <w:rPr/>
        <w:t xml:space="preserve">其次，文章可能存在片面报道的问题。它强调了人工智能技术在优化矿井通风系统中的应用，但未提及其他可能的解决方案或技术。这种单一视角可能导致读者对整个问题的理解不够全面。</w:t>
      </w:r>
    </w:p>
    <w:p>
      <w:pPr>
        <w:jc w:val="both"/>
      </w:pPr>
      <w:r>
        <w:rPr/>
        <w:t xml:space="preserve"/>
      </w:r>
    </w:p>
    <w:p>
      <w:pPr>
        <w:jc w:val="both"/>
      </w:pPr>
      <w:r>
        <w:rPr/>
        <w:t xml:space="preserve">另外，文章中所提出的主张缺乏足够的证据支持。虽然人工智能技术在许多领域都取得了成功，但在矿井通风系统中的实际效果如何仍需要更多实证研究来验证。</w:t>
      </w:r>
    </w:p>
    <w:p>
      <w:pPr>
        <w:jc w:val="both"/>
      </w:pPr>
      <w:r>
        <w:rPr/>
        <w:t xml:space="preserve"/>
      </w:r>
    </w:p>
    <w:p>
      <w:pPr>
        <w:jc w:val="both"/>
      </w:pPr>
      <w:r>
        <w:rPr/>
        <w:t xml:space="preserve">最后，文章似乎缺乏对可能存在的反驳观点进行探讨。它过于强调了人工智能技术的优势，而忽略了可能有人质疑其有效性或可行性的观点。</w:t>
      </w:r>
    </w:p>
    <w:p>
      <w:pPr>
        <w:jc w:val="both"/>
      </w:pPr>
      <w:r>
        <w:rPr/>
        <w:t xml:space="preserve"/>
      </w:r>
    </w:p>
    <w:p>
      <w:pPr>
        <w:jc w:val="both"/>
      </w:pPr>
      <w:r>
        <w:rPr/>
        <w:t xml:space="preserve">综上所述，尽管文章介绍了一个有趣的课题，并探讨了人工智能在矿井通风系统中的潜在应用，但仍需更多深入和客观的分析来完善其内容。需要更全面地考虑各种观点和可能存在的问题，并提供更多实证数据来支持所提出的主张。</w:t>
      </w:r>
    </w:p>
    <w:p>
      <w:pPr>
        <w:pStyle w:val="Heading1"/>
      </w:pPr>
      <w:bookmarkStart w:id="5" w:name="_Toc5"/>
      <w:r>
        <w:t>Topics for further research:</w:t>
      </w:r>
      <w:bookmarkEnd w:id="5"/>
    </w:p>
    <w:p>
      <w:pPr>
        <w:spacing w:after="0"/>
        <w:numPr>
          <w:ilvl w:val="0"/>
          <w:numId w:val="2"/>
        </w:numPr>
      </w:pPr>
      <w:r>
        <w:rPr/>
        <w:t xml:space="preserve">人工智能技术在矿井通风系统中的风险和局限性
</w:t>
      </w:r>
    </w:p>
    <w:p>
      <w:pPr>
        <w:spacing w:after="0"/>
        <w:numPr>
          <w:ilvl w:val="0"/>
          <w:numId w:val="2"/>
        </w:numPr>
      </w:pPr>
      <w:r>
        <w:rPr/>
        <w:t xml:space="preserve">其他可能的解决方案或技术用于优化矿井通风系统
</w:t>
      </w:r>
    </w:p>
    <w:p>
      <w:pPr>
        <w:spacing w:after="0"/>
        <w:numPr>
          <w:ilvl w:val="0"/>
          <w:numId w:val="2"/>
        </w:numPr>
      </w:pPr>
      <w:r>
        <w:rPr/>
        <w:t xml:space="preserve">人工智能技术在矿井通风系统中的实际效果和实证研究
</w:t>
      </w:r>
    </w:p>
    <w:p>
      <w:pPr>
        <w:spacing w:after="0"/>
        <w:numPr>
          <w:ilvl w:val="0"/>
          <w:numId w:val="2"/>
        </w:numPr>
      </w:pPr>
      <w:r>
        <w:rPr/>
        <w:t xml:space="preserve">反驳观点：对人工智能技术在矿井通风系统中的质疑
</w:t>
      </w:r>
    </w:p>
    <w:p>
      <w:pPr>
        <w:spacing w:after="0"/>
        <w:numPr>
          <w:ilvl w:val="0"/>
          <w:numId w:val="2"/>
        </w:numPr>
      </w:pPr>
      <w:r>
        <w:rPr/>
        <w:t xml:space="preserve">数据隐私问题和算法偏见在人工智能技术中的挑战
</w:t>
      </w:r>
    </w:p>
    <w:p>
      <w:pPr>
        <w:numPr>
          <w:ilvl w:val="0"/>
          <w:numId w:val="2"/>
        </w:numPr>
      </w:pPr>
      <w:r>
        <w:rPr/>
        <w:t xml:space="preserve">更全面的讨论和证据支持对人工智能技术在矿井通风系统中的应用</w:t>
      </w:r>
    </w:p>
    <w:p>
      <w:pPr>
        <w:pStyle w:val="Heading1"/>
      </w:pPr>
      <w:bookmarkStart w:id="6" w:name="_Toc6"/>
      <w:r>
        <w:t>Report location:</w:t>
      </w:r>
      <w:bookmarkEnd w:id="6"/>
    </w:p>
    <w:p>
      <w:hyperlink r:id="rId8" w:history="1">
        <w:r>
          <w:rPr>
            <w:color w:val="2980b9"/>
            <w:u w:val="single"/>
          </w:rPr>
          <w:t xml:space="preserve">https://www.fullpicture.app/item/e60378249f83d228c4e1af99c0864d58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2F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earch?qs=Optimized+regulation+of+airflow+in+mine+ventilation+networks" TargetMode="External"/><Relationship Id="rId8" Type="http://schemas.openxmlformats.org/officeDocument/2006/relationships/hyperlink" Target="https://www.fullpicture.app/item/e60378249f83d228c4e1af99c0864d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2024-06-07T14:16:07+02:00</dcterms:created>
  <dcterms:modified xsi:type="dcterms:W3CDTF">2024-06-07T14:16:07+02:00</dcterms:modified>
</cp:coreProperties>
</file>

<file path=docProps/custom.xml><?xml version="1.0" encoding="utf-8"?>
<Properties xmlns="http://schemas.openxmlformats.org/officeDocument/2006/custom-properties" xmlns:vt="http://schemas.openxmlformats.org/officeDocument/2006/docPropsVTypes"/>
</file>