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Nicotinamide Phosphoribosyltransferase Inhibitor, FK866, Suppresses the Growth of Anaplastic Meningiomas and Inhibits Immune Checkpoint Expression by Regulating STAT1 - PMC</w:t>
      </w:r>
      <w:br/>
      <w:hyperlink r:id="rId7" w:history="1">
        <w:r>
          <w:rPr>
            <w:color w:val="2980b9"/>
            <w:u w:val="single"/>
          </w:rPr>
          <w:t xml:space="preserve">https://www.ncbi.nlm.nih.gov/pmc/articles/PMC9065474/</w:t>
        </w:r>
      </w:hyperlink>
    </w:p>
    <w:p>
      <w:pPr>
        <w:pStyle w:val="Heading1"/>
      </w:pPr>
      <w:bookmarkStart w:id="2" w:name="_Toc2"/>
      <w:r>
        <w:t>Article summary:</w:t>
      </w:r>
      <w:bookmarkEnd w:id="2"/>
    </w:p>
    <w:p>
      <w:pPr>
        <w:jc w:val="both"/>
      </w:pPr>
      <w:r>
        <w:rPr/>
        <w:t xml:space="preserve">1. A proteomics analysis was conducted to investigate the differentially expressed proteins between anaplastic meningiomas and fibrous meningiomas.</w:t>
      </w:r>
    </w:p>
    <w:p>
      <w:pPr>
        <w:jc w:val="both"/>
      </w:pPr>
      <w:r>
        <w:rPr/>
        <w:t xml:space="preserve">2. Nicotinamide phosphoribosyltransferase (NAMPT) showed upregulated expression in anaplastic meningiomas.</w:t>
      </w:r>
    </w:p>
    <w:p>
      <w:pPr>
        <w:jc w:val="both"/>
      </w:pPr>
      <w:r>
        <w:rPr/>
        <w:t xml:space="preserve">3. The NAMPT inhibitor -FK866 significantly suppressed the growth of anaplastic meningiomas in vitro and in vivo, as well as inhibited immune checkpoint protein (PD-L1 and B7-H3) expression by regulating STAT1.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research study that investigates the potential of using a NAMPT inhibitor, FK866, to suppress the growth of anaplastic meningiomas and inhibit immune checkpoint expression by regulating STAT1. The article is written in an objective manner and provides evidence for its claims through experiments conducted both in vitro and in vivo. The authors provide detailed descriptions of their methods, results, and discussion which allows readers to understand their findings clearly. Furthermore, the authors also provide references to support their claims throughout the article which adds credibility to their work. </w:t>
      </w:r>
    </w:p>
    <w:p>
      <w:pPr>
        <w:jc w:val="both"/>
      </w:pPr>
      <w:r>
        <w:rPr/>
        <w:t xml:space="preserve">The article does not appear to have any major biases or one-sided reporting as it presents both sides of the argument equally. It also does not contain any unsupported claims or missing points of consideration as all claims are backed up with evidence from experiments conducted by the authors themselves or other sources cited throughout the article. Additionally, there is no promotional content present in this article as it focuses solely on presenting scientific evidence for its claims without any bias towards a particular product or service. </w:t>
      </w:r>
    </w:p>
    <w:p>
      <w:pPr>
        <w:jc w:val="both"/>
      </w:pPr>
      <w:r>
        <w:rPr/>
        <w:t xml:space="preserve">The only potential issue with this article is that it does not explore any counterarguments or possible risks associated with using FK866 as a treatment for anaplastic meningiomas which could be addressed in future studies. Other than that, this article appears to be reliable and trustworthy overall due to its clear presentation of evidence and lack of bias towards any particular product or service.</w:t>
      </w:r>
    </w:p>
    <w:p>
      <w:pPr>
        <w:pStyle w:val="Heading1"/>
      </w:pPr>
      <w:bookmarkStart w:id="5" w:name="_Toc5"/>
      <w:r>
        <w:t>Topics for further research:</w:t>
      </w:r>
      <w:bookmarkEnd w:id="5"/>
    </w:p>
    <w:p>
      <w:pPr>
        <w:spacing w:after="0"/>
        <w:numPr>
          <w:ilvl w:val="0"/>
          <w:numId w:val="2"/>
        </w:numPr>
      </w:pPr>
      <w:r>
        <w:rPr/>
        <w:t xml:space="preserve">Anaplastic meningioma treatment</w:t>
      </w:r>
    </w:p>
    <w:p>
      <w:pPr>
        <w:spacing w:after="0"/>
        <w:numPr>
          <w:ilvl w:val="0"/>
          <w:numId w:val="2"/>
        </w:numPr>
      </w:pPr>
      <w:r>
        <w:rPr/>
        <w:t xml:space="preserve">FK866 side effects</w:t>
      </w:r>
    </w:p>
    <w:p>
      <w:pPr>
        <w:spacing w:after="0"/>
        <w:numPr>
          <w:ilvl w:val="0"/>
          <w:numId w:val="2"/>
        </w:numPr>
      </w:pPr>
      <w:r>
        <w:rPr/>
        <w:t xml:space="preserve">STAT1 regulation</w:t>
      </w:r>
    </w:p>
    <w:p>
      <w:pPr>
        <w:spacing w:after="0"/>
        <w:numPr>
          <w:ilvl w:val="0"/>
          <w:numId w:val="2"/>
        </w:numPr>
      </w:pPr>
      <w:r>
        <w:rPr/>
        <w:t xml:space="preserve">Immune checkpoint expression</w:t>
      </w:r>
    </w:p>
    <w:p>
      <w:pPr>
        <w:spacing w:after="0"/>
        <w:numPr>
          <w:ilvl w:val="0"/>
          <w:numId w:val="2"/>
        </w:numPr>
      </w:pPr>
      <w:r>
        <w:rPr/>
        <w:t xml:space="preserve">NAMPT inhibitor efficacy</w:t>
      </w:r>
    </w:p>
    <w:p>
      <w:pPr>
        <w:numPr>
          <w:ilvl w:val="0"/>
          <w:numId w:val="2"/>
        </w:numPr>
      </w:pPr>
      <w:r>
        <w:rPr/>
        <w:t xml:space="preserve">Clinical trials for anaplastic meningiomas</w:t>
      </w:r>
    </w:p>
    <w:p>
      <w:pPr>
        <w:pStyle w:val="Heading1"/>
      </w:pPr>
      <w:bookmarkStart w:id="6" w:name="_Toc6"/>
      <w:r>
        <w:t>Report location:</w:t>
      </w:r>
      <w:bookmarkEnd w:id="6"/>
    </w:p>
    <w:p>
      <w:hyperlink r:id="rId8" w:history="1">
        <w:r>
          <w:rPr>
            <w:color w:val="2980b9"/>
            <w:u w:val="single"/>
          </w:rPr>
          <w:t xml:space="preserve">https://www.fullpicture.app/item/e60c3dd8de7f9a66aec7869d50ed9312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20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65474/" TargetMode="External"/><Relationship Id="rId8" Type="http://schemas.openxmlformats.org/officeDocument/2006/relationships/hyperlink" Target="https://www.fullpicture.app/item/e60c3dd8de7f9a66aec7869d50ed93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2023-02-18T22:23:30+01:00</dcterms:created>
  <dcterms:modified xsi:type="dcterms:W3CDTF">2023-02-18T22:23:30+01:00</dcterms:modified>
</cp:coreProperties>
</file>

<file path=docProps/custom.xml><?xml version="1.0" encoding="utf-8"?>
<Properties xmlns="http://schemas.openxmlformats.org/officeDocument/2006/custom-properties" xmlns:vt="http://schemas.openxmlformats.org/officeDocument/2006/docPropsVTypes"/>
</file>